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838" w:rsidRDefault="00A34838" w:rsidP="00A34838">
      <w:pPr>
        <w:spacing w:after="0" w:line="240" w:lineRule="auto"/>
        <w:contextualSpacing/>
        <w:jc w:val="center"/>
        <w:rPr>
          <w:rFonts w:ascii="Arial Black" w:eastAsiaTheme="minorEastAsia" w:hAnsi="Arial Black" w:cs="Arial"/>
          <w:b/>
          <w:sz w:val="52"/>
          <w:szCs w:val="52"/>
          <w:lang w:val="es-ES_tradnl"/>
        </w:rPr>
      </w:pPr>
    </w:p>
    <w:p w:rsidR="00CF31C5" w:rsidRPr="004863F3" w:rsidRDefault="00CF31C5" w:rsidP="00A34838">
      <w:pPr>
        <w:spacing w:after="0" w:line="240" w:lineRule="auto"/>
        <w:contextualSpacing/>
        <w:jc w:val="center"/>
        <w:rPr>
          <w:rFonts w:ascii="Arial Black" w:eastAsiaTheme="minorEastAsia" w:hAnsi="Arial Black" w:cs="Arial"/>
          <w:b/>
          <w:sz w:val="52"/>
          <w:szCs w:val="52"/>
          <w:lang w:val="es-ES_tradnl"/>
        </w:rPr>
      </w:pPr>
      <w:r w:rsidRPr="004863F3">
        <w:rPr>
          <w:rFonts w:ascii="Arial Black" w:eastAsiaTheme="minorEastAsia" w:hAnsi="Arial Black" w:cs="Arial"/>
          <w:b/>
          <w:sz w:val="52"/>
          <w:szCs w:val="52"/>
          <w:lang w:val="es-ES_tradnl"/>
        </w:rPr>
        <w:t>Secretaría de Seguridad Alimentaria y Nutricional de la Presidencia de la República</w:t>
      </w:r>
    </w:p>
    <w:p w:rsidR="00CF31C5" w:rsidRPr="004863F3" w:rsidRDefault="00CF31C5" w:rsidP="00A34838">
      <w:pPr>
        <w:spacing w:after="0" w:line="240" w:lineRule="auto"/>
        <w:contextualSpacing/>
        <w:jc w:val="center"/>
        <w:rPr>
          <w:rFonts w:ascii="Arial Black" w:eastAsiaTheme="minorEastAsia" w:hAnsi="Arial Black" w:cs="Arial"/>
          <w:b/>
          <w:sz w:val="52"/>
          <w:szCs w:val="52"/>
          <w:lang w:val="es-ES_tradnl"/>
        </w:rPr>
      </w:pPr>
      <w:r w:rsidRPr="004863F3">
        <w:rPr>
          <w:rFonts w:ascii="Arial Black" w:eastAsiaTheme="minorEastAsia" w:hAnsi="Arial Black" w:cs="Arial"/>
          <w:b/>
          <w:sz w:val="52"/>
          <w:szCs w:val="52"/>
          <w:lang w:val="es-ES_tradnl"/>
        </w:rPr>
        <w:t>-SESAN-</w:t>
      </w:r>
    </w:p>
    <w:p w:rsidR="00CF31C5" w:rsidRPr="004863F3" w:rsidRDefault="00CF31C5" w:rsidP="00A34838">
      <w:pPr>
        <w:spacing w:after="0" w:line="240" w:lineRule="auto"/>
        <w:contextualSpacing/>
        <w:jc w:val="center"/>
        <w:rPr>
          <w:rFonts w:ascii="Arial Black" w:eastAsiaTheme="minorEastAsia" w:hAnsi="Arial Black" w:cs="Arial"/>
          <w:b/>
          <w:sz w:val="52"/>
          <w:szCs w:val="52"/>
          <w:lang w:val="es-ES_tradnl"/>
        </w:rPr>
      </w:pPr>
    </w:p>
    <w:p w:rsidR="00CF31C5" w:rsidRPr="004863F3" w:rsidRDefault="00CF31C5" w:rsidP="00A34838">
      <w:pPr>
        <w:spacing w:after="200" w:line="240" w:lineRule="auto"/>
        <w:contextualSpacing/>
        <w:jc w:val="center"/>
        <w:rPr>
          <w:rFonts w:ascii="Arial Black" w:eastAsiaTheme="minorEastAsia" w:hAnsi="Arial Black" w:cs="Arial"/>
          <w:b/>
          <w:sz w:val="52"/>
          <w:szCs w:val="52"/>
          <w:lang w:val="es-ES_tradnl"/>
        </w:rPr>
      </w:pPr>
      <w:r w:rsidRPr="004863F3">
        <w:rPr>
          <w:rFonts w:ascii="Arial Black" w:eastAsiaTheme="minorEastAsia" w:hAnsi="Arial Black" w:cs="Arial"/>
          <w:b/>
          <w:sz w:val="52"/>
          <w:szCs w:val="52"/>
          <w:lang w:val="es-ES_tradnl"/>
        </w:rPr>
        <w:t>“Informe de Pertenencia Sociol</w:t>
      </w:r>
      <w:r w:rsidR="006C5A49">
        <w:rPr>
          <w:rFonts w:ascii="Arial Black" w:eastAsiaTheme="minorEastAsia" w:hAnsi="Arial Black" w:cs="Arial"/>
          <w:b/>
          <w:sz w:val="52"/>
          <w:szCs w:val="52"/>
          <w:lang w:val="es-ES_tradnl"/>
        </w:rPr>
        <w:t>ingüística del mes de febrero</w:t>
      </w:r>
      <w:r w:rsidR="004863F3">
        <w:rPr>
          <w:rFonts w:ascii="Arial Black" w:eastAsiaTheme="minorEastAsia" w:hAnsi="Arial Black" w:cs="Arial"/>
          <w:b/>
          <w:sz w:val="52"/>
          <w:szCs w:val="52"/>
          <w:lang w:val="es-ES_tradnl"/>
        </w:rPr>
        <w:t xml:space="preserve"> 2026</w:t>
      </w:r>
      <w:r w:rsidRPr="004863F3">
        <w:rPr>
          <w:rFonts w:ascii="Arial Black" w:eastAsiaTheme="minorEastAsia" w:hAnsi="Arial Black" w:cs="Arial"/>
          <w:b/>
          <w:sz w:val="52"/>
          <w:szCs w:val="52"/>
          <w:lang w:val="es-ES_tradnl"/>
        </w:rPr>
        <w:t>”</w:t>
      </w:r>
    </w:p>
    <w:p w:rsidR="00CF31C5" w:rsidRPr="0080187A" w:rsidRDefault="00CF31C5" w:rsidP="00CF31C5">
      <w:pPr>
        <w:spacing w:before="100" w:after="200" w:line="276" w:lineRule="auto"/>
        <w:jc w:val="center"/>
        <w:rPr>
          <w:rFonts w:ascii="Arial" w:eastAsiaTheme="minorEastAsia" w:hAnsi="Arial" w:cs="Arial"/>
          <w:b/>
          <w:sz w:val="56"/>
          <w:szCs w:val="56"/>
          <w:lang w:val="es-ES_tradnl"/>
        </w:rPr>
      </w:pPr>
    </w:p>
    <w:p w:rsidR="00CF31C5" w:rsidRPr="0080187A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F31C5" w:rsidRPr="0080187A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F31C5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F31C5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F31C5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95FB5" w:rsidRDefault="00C95FB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95FB5" w:rsidRPr="0080187A" w:rsidRDefault="00C95FB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4"/>
        <w:gridCol w:w="6915"/>
        <w:gridCol w:w="1209"/>
      </w:tblGrid>
      <w:tr w:rsidR="00CF31C5" w:rsidRPr="0080187A" w:rsidTr="00863361">
        <w:tc>
          <w:tcPr>
            <w:tcW w:w="8828" w:type="dxa"/>
            <w:gridSpan w:val="3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 Black" w:hAnsi="Arial Black" w:cs="Arial"/>
                <w:b/>
                <w:sz w:val="24"/>
                <w:szCs w:val="24"/>
                <w:lang w:val="es-ES_tradnl"/>
              </w:rPr>
            </w:pPr>
            <w:r w:rsidRPr="0080187A">
              <w:rPr>
                <w:rFonts w:ascii="Arial Black" w:hAnsi="Arial Black" w:cs="Arial"/>
                <w:b/>
                <w:sz w:val="24"/>
                <w:szCs w:val="24"/>
                <w:lang w:val="es-ES_tradnl"/>
              </w:rPr>
              <w:lastRenderedPageBreak/>
              <w:t>Í N D I C E</w:t>
            </w:r>
          </w:p>
        </w:tc>
      </w:tr>
      <w:tr w:rsidR="00CF31C5" w:rsidRPr="0080187A" w:rsidTr="00863361">
        <w:tc>
          <w:tcPr>
            <w:tcW w:w="704" w:type="dxa"/>
            <w:shd w:val="clear" w:color="auto" w:fill="A3DBFF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80187A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No.</w:t>
            </w:r>
          </w:p>
        </w:tc>
        <w:tc>
          <w:tcPr>
            <w:tcW w:w="6915" w:type="dxa"/>
            <w:shd w:val="clear" w:color="auto" w:fill="A3DBFF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80187A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TEMA</w:t>
            </w:r>
          </w:p>
        </w:tc>
        <w:tc>
          <w:tcPr>
            <w:tcW w:w="1209" w:type="dxa"/>
            <w:shd w:val="clear" w:color="auto" w:fill="A3DBFF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80187A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PÁGINA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a.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sz w:val="28"/>
                <w:szCs w:val="28"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Naturaleza Constitutiva de SESAN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507F3A" w:rsidRDefault="00507F3A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507F3A">
              <w:rPr>
                <w:rFonts w:ascii="Arial" w:hAnsi="Arial" w:cs="Arial"/>
                <w:bCs/>
                <w:lang w:val="es-ES_tradnl"/>
              </w:rPr>
              <w:t>b.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Atribuciones de la Institución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507F3A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c</w:t>
            </w:r>
            <w:r w:rsidR="00CF31C5" w:rsidRPr="0080187A">
              <w:rPr>
                <w:rFonts w:ascii="Arial" w:hAnsi="Arial" w:cs="Arial"/>
                <w:bCs/>
                <w:lang w:val="es-ES_tradnl"/>
              </w:rPr>
              <w:t>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Antecedentes del proceso de elaboración del Informe de Pertenencia Sociolingüística desde las Instancias del Ejecutivo.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3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507F3A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d</w:t>
            </w:r>
            <w:r w:rsidR="00CF31C5" w:rsidRPr="0080187A">
              <w:rPr>
                <w:rFonts w:ascii="Arial" w:hAnsi="Arial" w:cs="Arial"/>
                <w:bCs/>
                <w:lang w:val="es-ES_tradnl"/>
              </w:rPr>
              <w:t>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Descripción del Informe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1.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both"/>
              <w:rPr>
                <w:rFonts w:ascii="Arial" w:hAnsi="Arial" w:cs="Arial"/>
                <w:lang w:val="es-ES_tradnl"/>
              </w:rPr>
            </w:pPr>
            <w:r w:rsidRPr="0080187A">
              <w:rPr>
                <w:rFonts w:ascii="Arial" w:hAnsi="Arial" w:cs="Arial"/>
                <w:lang w:val="es-ES_tradnl"/>
              </w:rPr>
              <w:t>Resultado del registro de atención al público desde la Coordinación de Información Pública de SESAN, desagregada por sexo, edad, pueblo de pertenencia y comunidad lingüística.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2.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both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Resultados obtenidos del registro de acciones realizadas por la Secretaría de Seguridad Alimentaria y Nutricional de la Presidencia de la República SESAN, a través de las diferentes delegaciones departamentales.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3.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both"/>
              <w:rPr>
                <w:rFonts w:ascii="Arial" w:hAnsi="Arial" w:cs="Arial"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Registro de acciones de sensibilización, capacitación, concientización, monitoreo y consejería</w:t>
            </w:r>
            <w:r w:rsidRPr="0080187A">
              <w:rPr>
                <w:rFonts w:ascii="Arial" w:hAnsi="Arial" w:cs="Arial"/>
                <w:lang w:val="es-ES_tradnl"/>
              </w:rPr>
              <w:t xml:space="preserve">, promovidas por la </w:t>
            </w:r>
            <w:r w:rsidRPr="0080187A">
              <w:rPr>
                <w:rFonts w:ascii="Arial" w:hAnsi="Arial" w:cs="Arial"/>
                <w:bCs/>
                <w:lang w:val="es-ES_tradnl"/>
              </w:rPr>
              <w:t>Secretaría de Seguridad Alimentaria y Nutricional de la Presidencia de la República</w:t>
            </w:r>
            <w:r w:rsidRPr="0080187A">
              <w:rPr>
                <w:rFonts w:ascii="Arial" w:hAnsi="Arial" w:cs="Arial"/>
                <w:lang w:val="es-ES_tradnl"/>
              </w:rPr>
              <w:t xml:space="preserve"> -SESAN-  a realizarse en territorio con la colaboración de </w:t>
            </w:r>
            <w:r>
              <w:rPr>
                <w:rFonts w:ascii="Arial" w:hAnsi="Arial" w:cs="Arial"/>
                <w:lang w:val="es-ES_tradnl"/>
              </w:rPr>
              <w:t xml:space="preserve">facilitadores regionales, </w:t>
            </w:r>
            <w:r w:rsidRPr="0080187A">
              <w:rPr>
                <w:rFonts w:ascii="Arial" w:hAnsi="Arial" w:cs="Arial"/>
                <w:lang w:val="es-ES_tradnl"/>
              </w:rPr>
              <w:t xml:space="preserve">delegados departamentales, monitores y gestores que incluya el tema de pertenencia sociolingüística. 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5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4.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both"/>
              <w:rPr>
                <w:rFonts w:ascii="Arial" w:hAnsi="Arial" w:cs="Arial"/>
                <w:b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 xml:space="preserve">Listado de materiales audiovisuales elaborados a nivel institucional con pertenencia cultural y sociolingüística </w:t>
            </w:r>
            <w:r w:rsidRPr="0080187A">
              <w:rPr>
                <w:rFonts w:ascii="Arial" w:hAnsi="Arial" w:cs="Arial"/>
                <w:lang w:val="es-ES_tradnl"/>
              </w:rPr>
              <w:t>por parte de la Dirección de Comunicación e Información.</w:t>
            </w:r>
          </w:p>
        </w:tc>
        <w:tc>
          <w:tcPr>
            <w:tcW w:w="1209" w:type="dxa"/>
            <w:vAlign w:val="center"/>
          </w:tcPr>
          <w:p w:rsidR="00CF31C5" w:rsidRPr="0080187A" w:rsidRDefault="003F66A2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12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5.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Caracterización del personal de SESAN desagregado por sexo, pueblo de pertenencia y pertenencia sociolingüística</w:t>
            </w:r>
          </w:p>
        </w:tc>
        <w:tc>
          <w:tcPr>
            <w:tcW w:w="1209" w:type="dxa"/>
            <w:vAlign w:val="center"/>
          </w:tcPr>
          <w:p w:rsidR="00CF31C5" w:rsidRPr="0080187A" w:rsidRDefault="00BD2172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17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d.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Conclusiones</w:t>
            </w:r>
          </w:p>
        </w:tc>
        <w:tc>
          <w:tcPr>
            <w:tcW w:w="1209" w:type="dxa"/>
            <w:vAlign w:val="center"/>
          </w:tcPr>
          <w:p w:rsidR="00CF31C5" w:rsidRPr="0080187A" w:rsidRDefault="00983C5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19</w:t>
            </w:r>
          </w:p>
        </w:tc>
      </w:tr>
    </w:tbl>
    <w:p w:rsidR="00CF31C5" w:rsidRPr="0080187A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color w:val="ED7D31" w:themeColor="accent2"/>
          <w:sz w:val="28"/>
          <w:szCs w:val="28"/>
          <w:lang w:val="es-ES_tradnl"/>
        </w:rPr>
        <w:sectPr w:rsidR="00CF31C5" w:rsidRPr="0080187A" w:rsidSect="00863361">
          <w:headerReference w:type="default" r:id="rId8"/>
          <w:pgSz w:w="12240" w:h="15840"/>
          <w:pgMar w:top="2803" w:right="1701" w:bottom="1423" w:left="1701" w:header="708" w:footer="708" w:gutter="0"/>
          <w:cols w:space="708"/>
          <w:docGrid w:linePitch="360"/>
        </w:sectPr>
      </w:pPr>
    </w:p>
    <w:p w:rsidR="00CF31C5" w:rsidRPr="0080187A" w:rsidRDefault="00CF31C5" w:rsidP="00CF31C5">
      <w:pPr>
        <w:spacing w:before="100" w:after="200" w:line="276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>INFORME DE PERTENE</w:t>
      </w:r>
      <w:r w:rsidR="00111CB5">
        <w:rPr>
          <w:rFonts w:ascii="Arial" w:eastAsiaTheme="minorEastAsia" w:hAnsi="Arial" w:cs="Arial"/>
          <w:b/>
          <w:sz w:val="24"/>
          <w:szCs w:val="24"/>
          <w:lang w:val="es-ES_tradnl"/>
        </w:rPr>
        <w:t>NCIA SOCIOLINGÜÍSTICA  FEBRERO</w:t>
      </w:r>
      <w:r w:rsidR="001127AC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2026</w:t>
      </w:r>
    </w:p>
    <w:p w:rsidR="00CF31C5" w:rsidRPr="0080187A" w:rsidRDefault="00CF31C5" w:rsidP="00CF31C5">
      <w:pPr>
        <w:numPr>
          <w:ilvl w:val="0"/>
          <w:numId w:val="6"/>
        </w:numPr>
        <w:spacing w:before="100" w:after="200" w:line="240" w:lineRule="auto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Naturaleza Constitutiva de SESAN:</w:t>
      </w:r>
    </w:p>
    <w:p w:rsidR="00CF31C5" w:rsidRPr="0080187A" w:rsidRDefault="00CF31C5" w:rsidP="00CF31C5">
      <w:pPr>
        <w:spacing w:line="240" w:lineRule="auto"/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80187A">
        <w:rPr>
          <w:rFonts w:ascii="Arial" w:hAnsi="Arial" w:cs="Arial"/>
          <w:kern w:val="2"/>
          <w:sz w:val="24"/>
          <w:szCs w:val="24"/>
          <w14:ligatures w14:val="standardContextual"/>
        </w:rPr>
        <w:t>La Ley del Sistema Nacional de Seguridad Alimentaria y Nutricional, Decreto número 32- 2005, del Congreso de la República,  de fecha 06 de abril de 2005, establece su creación en el artículo 19; en el artículo 20 establece su naturaleza como el ente coordinador del Sistema Nacional de Seguridad Alimentaria y Nutricional -SINASAN- y se le da la responsabilidad de la coordinación operativa interministerial del Plan Estratégico de Seguridad Alimentaria y Nutricional -</w:t>
      </w:r>
      <w:r>
        <w:rPr>
          <w:rFonts w:ascii="Arial" w:hAnsi="Arial" w:cs="Arial"/>
          <w:kern w:val="2"/>
          <w:sz w:val="24"/>
          <w:szCs w:val="24"/>
          <w14:ligatures w14:val="standardContextual"/>
        </w:rPr>
        <w:t>PE</w:t>
      </w:r>
      <w:r w:rsidRPr="0080187A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SAN-así como de la articulación de los programas y proyectos de las distintas instituciones nacionales e internacionales vinculadas con la Seguridad Alimentaria y Nutricional del país. </w:t>
      </w:r>
    </w:p>
    <w:p w:rsidR="00CF31C5" w:rsidRPr="0080187A" w:rsidRDefault="00CF31C5" w:rsidP="00CF31C5">
      <w:pPr>
        <w:spacing w:line="240" w:lineRule="auto"/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80187A">
        <w:rPr>
          <w:rFonts w:ascii="Arial" w:hAnsi="Arial" w:cs="Arial"/>
          <w:kern w:val="2"/>
          <w:sz w:val="24"/>
          <w:szCs w:val="24"/>
          <w14:ligatures w14:val="standardContextual"/>
        </w:rPr>
        <w:t>El artículo 21 de la referida Ley define la estructura: “La SESAN para el desarrollo de sus áreas de trabajo, podrá desarrollar la estructura administrativa y operativa que le demanden esas funciones. Dicha estructura deberá contemplarse en el reglamento de la presente Ley, quedando integrada en su fase inicial así:</w:t>
      </w:r>
    </w:p>
    <w:p w:rsidR="00CF31C5" w:rsidRPr="0080187A" w:rsidRDefault="00CF31C5" w:rsidP="00CF31C5">
      <w:pPr>
        <w:numPr>
          <w:ilvl w:val="0"/>
          <w:numId w:val="3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El Secretario de Seguridad Alimentaria y Nutricional</w:t>
      </w:r>
    </w:p>
    <w:p w:rsidR="00CF31C5" w:rsidRPr="0080187A" w:rsidRDefault="00CF31C5" w:rsidP="00CF31C5">
      <w:pPr>
        <w:numPr>
          <w:ilvl w:val="0"/>
          <w:numId w:val="3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El personal técnico y equipo que le permite dar cumplimiento a sus áreas de trabajo;</w:t>
      </w:r>
    </w:p>
    <w:p w:rsidR="00CF31C5" w:rsidRPr="0080187A" w:rsidRDefault="00CF31C5" w:rsidP="00CF31C5">
      <w:pPr>
        <w:numPr>
          <w:ilvl w:val="0"/>
          <w:numId w:val="3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Técnicos superiores de las instituciones del Estado representadas en el CONASAN quienes serán puntos de enlace;</w:t>
      </w:r>
    </w:p>
    <w:p w:rsidR="00CF31C5" w:rsidRPr="00684E01" w:rsidRDefault="00CF31C5" w:rsidP="00CF31C5">
      <w:pPr>
        <w:numPr>
          <w:ilvl w:val="0"/>
          <w:numId w:val="3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Técnicos de la instancia de consulta y participación social y del grupo de instituciones de apoyo, cuando les sea requerido por SESAN”.</w:t>
      </w:r>
    </w:p>
    <w:p w:rsidR="00CF31C5" w:rsidRPr="00884537" w:rsidRDefault="00CF31C5" w:rsidP="00884537">
      <w:pPr>
        <w:pStyle w:val="Prrafodelista"/>
        <w:numPr>
          <w:ilvl w:val="0"/>
          <w:numId w:val="6"/>
        </w:num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</w:rPr>
      </w:pPr>
      <w:r w:rsidRPr="00884537">
        <w:rPr>
          <w:rFonts w:ascii="Arial" w:eastAsiaTheme="minorEastAsia" w:hAnsi="Arial" w:cs="Arial"/>
          <w:b/>
          <w:sz w:val="24"/>
          <w:szCs w:val="24"/>
        </w:rPr>
        <w:t>Atribuciones de la Institución:</w:t>
      </w:r>
    </w:p>
    <w:p w:rsidR="00CF31C5" w:rsidRPr="0080187A" w:rsidRDefault="00CF31C5" w:rsidP="00CF31C5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El artículo 22 de la Ley del Sistema Nacional de Seguridad Alimentaria y Nutricional,  define las atribuciones: “La SESAN será la encargada de establecer los procedimientos de planificación técnica y coordinación entre las instituciones del Estado, la sociedad guatemalteca, las organizaciones no gubernamentales y las agencias de cooperación internacional vinculadas con la seguridad alimentaria y nutricional, en los diferentes niveles del país (nacional, departamental, municipal y comunitario). </w:t>
      </w:r>
    </w:p>
    <w:p w:rsidR="00CF31C5" w:rsidRDefault="00CF31C5" w:rsidP="00CF31C5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La SESAN coordinará la formulación del Plan Estratégico Nacional de SAN, lo propondrá al CONASAN; asimismo coordinará su actualización, ejecución, seguimiento y evaluación y apoyará a las instancias ejecutoras en la planificación y programación de los planes sectoriales estratégicos y operativos con acciones priorizadas de acuerdo a la Política Nacional de SAN; asimismo, someterá a consideración ante el CONASAN los ajustes pertinentes.</w:t>
      </w:r>
    </w:p>
    <w:p w:rsidR="00CF31C5" w:rsidRDefault="00CF31C5" w:rsidP="00CF31C5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</w:p>
    <w:p w:rsidR="00684E01" w:rsidRPr="0080187A" w:rsidRDefault="00684E01" w:rsidP="00CF31C5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lastRenderedPageBreak/>
        <w:t xml:space="preserve"> </w:t>
      </w:r>
      <w:r w:rsidRPr="0080187A">
        <w:rPr>
          <w:rFonts w:ascii="Arial" w:eastAsiaTheme="minorEastAsia" w:hAnsi="Arial" w:cs="Arial"/>
          <w:b/>
          <w:sz w:val="24"/>
          <w:szCs w:val="24"/>
        </w:rPr>
        <w:t>La SESAN es responsable de las siguientes acciones específicas: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Presentar al CONASAN, para su aprobación, el proyecto de Política Nacional de Seguridad Alimentaria y Nutricional. 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Proponer al CONASAN la definición de políticas u otros aspectos legales que sean complementarios y necesarios para la implementación de la Política Nacional de SAN. 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Coordinar la implementación de los instrumentos de la Política Nacional de SAN en forma programática y coherente con las políticas que se relacionen. 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Realizar todas las acciones pertinentes para alcanzar el logro de los objetivos del CONASAN; 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Diseñar, implementar y operar el Sistema de Información Nacional de Seguridad Alimentaria y Nutricional, en adelante SIINSAN, que permita el monitoreo y evaluación de la situación de la Seguridad Alimentaria y Nutricional, el avance y los efectos de los planes y programas estratégicos, así como el Sistema de Alerta Temprana para identificar situaciones coyunturales de inseguridad alimentaria y nutricional.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Difundir la Política Nacional de Seguridad Alimentaria y Nutricional y velar por su cumplimiento.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Apoyar a las instituciones que lo soliciten en la gestión de los recursos financieros que demanden para desarrollar el Plan Estratégico de SAN, así como los recursos que demande el SINASAN.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Velar por la inclusión e implementación de lo que corresponda a la consecución de la Política de Seguridad Alimentaria y Nutricional, en los distintos sectores de gobierno.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Sensibilizar a las instituciones del sector público y privado, a los organismos internacionales y a la sociedad en general, sobre la magnitud y trascendencia del problema alimentario y nutricional.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Identificar los grupos de población con alta vulnerabilidad a la inseguridad alimentaria, con el objeto de prevenir sus consecuencias y priorizar y ejecutar acciones.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Desarrollar planes estratégicos y operativos para enfrentar problemas graves de malnutrición y hambre en poblaciones identificadas como de inseguridad alimentaria y nutricional, desarrollando la gestión que ello demande al interior de las instituciones de gobierno, sociedad civil y cooperación internacional.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Coordinar con la Secretaría de Planificación de la Presidencia de la República -SEGEPLAN- las solicitudes, ofrecimientos y donaciones que a través de convenios se produzcan en políticas, planes y programas relacionados con la seguridad alimentaria y nutricional y el combate contra el hambre.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Documentar y normar el uso de las donaciones que se reciban en relación a SAN.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lastRenderedPageBreak/>
        <w:t>Propiciar en los distintos sectores el enfoque intersectorial e integral de la SAN y la acción coordinada entre las instancias gubernamentales, no gubernamentales y de la cooperación internacional en aspectos de SAN.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Propiciar la existencia y funcionamiento efectivo de canales y espacios de diálogo y comunicación, así como mecanismos de consulta y coordinación entre el Organismo Ejecutivo, la sociedad civil y la cooperación internacional, fomentando el estudio y análisis del problema alimentario nutricional y sus soluciones.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Las demás atribuciones que sean inherentes a su naturaleza y objetivos, así como las que en su momento delegue el CONASAN”.</w:t>
      </w:r>
    </w:p>
    <w:p w:rsidR="00CF31C5" w:rsidRPr="0080187A" w:rsidRDefault="00CF31C5" w:rsidP="00CF31C5">
      <w:pPr>
        <w:spacing w:before="100" w:after="200" w:line="240" w:lineRule="auto"/>
        <w:ind w:left="360"/>
        <w:contextualSpacing/>
        <w:jc w:val="both"/>
        <w:rPr>
          <w:rFonts w:ascii="Arial" w:eastAsiaTheme="minorEastAsia" w:hAnsi="Arial" w:cs="Arial"/>
          <w:sz w:val="24"/>
          <w:szCs w:val="24"/>
        </w:rPr>
      </w:pPr>
    </w:p>
    <w:p w:rsidR="00CF31C5" w:rsidRDefault="00CF31C5" w:rsidP="00CF31C5">
      <w:pPr>
        <w:numPr>
          <w:ilvl w:val="0"/>
          <w:numId w:val="6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Antecedentes del proceso de elaboración del Informe de Pertenencia Sociolingüística desde las Instancias del Ejecutivo.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</w:pPr>
      <w:r w:rsidRPr="0080187A">
        <w:rPr>
          <w:rFonts w:ascii="Arial" w:eastAsiaTheme="minorEastAsia" w:hAnsi="Arial" w:cs="Arial"/>
          <w:i/>
          <w:color w:val="000000" w:themeColor="text1"/>
          <w:sz w:val="24"/>
          <w:szCs w:val="24"/>
        </w:rPr>
        <w:t xml:space="preserve">La Ley de Idiomas Nacionales, Decreto 19-2003, </w:t>
      </w:r>
      <w:r w:rsidRPr="0080187A"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según su artículo 4, “tiene como objeto regular lo relativo al reconocimiento, respeto, promoción, desarrollo y utilización de los idiomas de los pueblos Mayas, Garífuna y Xinca, y su observancia en irrestricto apego a la Constitución Política de la República y al respeto y ejercicio de los derechos humanos”.</w:t>
      </w:r>
    </w:p>
    <w:p w:rsidR="00CF31C5" w:rsidRPr="0080187A" w:rsidRDefault="00CF31C5" w:rsidP="00CF31C5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</w:pPr>
      <w:r w:rsidRPr="0080187A"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De igual forma en el artículo 7,”coloca como responsables al Organismo Ejecutivo y sus instituciones, en coordinación con las entidades autónomas y descentralizadas, la ejecución efectiva de la política del fomento, reconocimiento, desarrollo y utilización de los idiomas Mayas, Garífuna y Xinca, contenida en esa ley”.</w:t>
      </w:r>
    </w:p>
    <w:p w:rsidR="00CF31C5" w:rsidRPr="0080187A" w:rsidRDefault="00CF31C5" w:rsidP="00CF31C5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En el artículo 10 de la ley mencionada, se estableció que: </w:t>
      </w:r>
      <w:r w:rsidRPr="0080187A"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“Las entidades e instituciones del Estado deberán llevar registros, actualizar y reportar datos sobre la pertenencia sociolingüística de los usuarios de sus servicios, a efecto de adecuar la prestación de los mismos”,</w:t>
      </w: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por lo que se debe hacer notar que dichas entidades e instituciones están obligadas a elaborar esos reportes desde el año 2003 cuando la ley entró en vigencia. La obligación de dicho reporte no nace con la Ley de Acceso a </w:t>
      </w:r>
      <w:r w:rsidR="00B774CF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>la Información Pública, sino es hasta</w:t>
      </w: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6 años después que, la ley en </w:t>
      </w:r>
      <w:r w:rsidR="00B774CF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la </w:t>
      </w: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>materia</w:t>
      </w:r>
      <w:r w:rsidR="00B774CF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se</w:t>
      </w: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establece la obligatoriedad de la publicación de oficio del informe</w:t>
      </w:r>
      <w:r w:rsidR="00A93FDF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, </w:t>
      </w: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el cual ya estaba establecido en la Ley de Idiomas Nacionales.  </w:t>
      </w: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:rsidR="00CF31C5" w:rsidRPr="0080187A" w:rsidRDefault="00CF31C5" w:rsidP="00CF31C5">
      <w:pPr>
        <w:numPr>
          <w:ilvl w:val="0"/>
          <w:numId w:val="6"/>
        </w:numPr>
        <w:spacing w:before="100" w:after="200" w:line="240" w:lineRule="auto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>Descripción del Informe</w:t>
      </w:r>
    </w:p>
    <w:p w:rsidR="00CF31C5" w:rsidRPr="0080187A" w:rsidRDefault="00CF31C5" w:rsidP="00CF31C5">
      <w:pPr>
        <w:spacing w:before="100" w:after="200" w:line="240" w:lineRule="auto"/>
        <w:ind w:left="360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Default="00CF31C5" w:rsidP="00CF31C5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Resultado del registro de atención al público desde la Coordinación de Información Pública de SESAN, desagregada por sexo, edad, pueblo de pertenencia y comunidad lingüística, c</w:t>
      </w:r>
      <w:r>
        <w:rPr>
          <w:rFonts w:ascii="Arial" w:eastAsiaTheme="minorEastAsia" w:hAnsi="Arial" w:cs="Arial"/>
          <w:b/>
          <w:sz w:val="24"/>
          <w:szCs w:val="24"/>
          <w:lang w:val="es-ES_tradnl"/>
        </w:rPr>
        <w:t>or</w:t>
      </w:r>
      <w:r w:rsidR="00363DE1">
        <w:rPr>
          <w:rFonts w:ascii="Arial" w:eastAsiaTheme="minorEastAsia" w:hAnsi="Arial" w:cs="Arial"/>
          <w:b/>
          <w:sz w:val="24"/>
          <w:szCs w:val="24"/>
          <w:lang w:val="es-ES_tradnl"/>
        </w:rPr>
        <w:t>respondiente al mes de febrero</w:t>
      </w:r>
      <w:r w:rsidR="004863F3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2026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.</w:t>
      </w:r>
    </w:p>
    <w:p w:rsidR="00CF31C5" w:rsidRPr="004C6EAF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>La Coordinadora de la Unidad de Información Pública de la Secretaría de Seguridad Alimentaria y Nutricional de la Presidencia de la República SESAN in</w:t>
      </w:r>
      <w:r w:rsidR="009D1C05">
        <w:rPr>
          <w:rFonts w:ascii="Arial" w:eastAsiaTheme="minorEastAsia" w:hAnsi="Arial" w:cs="Arial"/>
          <w:sz w:val="24"/>
          <w:szCs w:val="24"/>
          <w:lang w:val="es-ES_tradnl"/>
        </w:rPr>
        <w:t>formó</w:t>
      </w:r>
      <w:r w:rsidR="00903F4E">
        <w:rPr>
          <w:rFonts w:ascii="Arial" w:eastAsiaTheme="minorEastAsia" w:hAnsi="Arial" w:cs="Arial"/>
          <w:sz w:val="24"/>
          <w:szCs w:val="24"/>
          <w:lang w:val="es-ES_tradnl"/>
        </w:rPr>
        <w:t xml:space="preserve"> que en el mes de febre</w:t>
      </w:r>
      <w:r w:rsidR="00BF77F7">
        <w:rPr>
          <w:rFonts w:ascii="Arial" w:eastAsiaTheme="minorEastAsia" w:hAnsi="Arial" w:cs="Arial"/>
          <w:sz w:val="24"/>
          <w:szCs w:val="24"/>
          <w:lang w:val="es-ES_tradnl"/>
        </w:rPr>
        <w:t>r</w:t>
      </w:r>
      <w:r w:rsidR="00903F4E">
        <w:rPr>
          <w:rFonts w:ascii="Arial" w:eastAsiaTheme="minorEastAsia" w:hAnsi="Arial" w:cs="Arial"/>
          <w:sz w:val="24"/>
          <w:szCs w:val="24"/>
          <w:lang w:val="es-ES_tradnl"/>
        </w:rPr>
        <w:t>o</w:t>
      </w:r>
      <w:r w:rsidR="00487EAC">
        <w:rPr>
          <w:rFonts w:ascii="Arial" w:eastAsiaTheme="minorEastAsia" w:hAnsi="Arial" w:cs="Arial"/>
          <w:sz w:val="24"/>
          <w:szCs w:val="24"/>
          <w:lang w:val="es-ES_tradnl"/>
        </w:rPr>
        <w:t xml:space="preserve"> 2026</w:t>
      </w:r>
      <w:r w:rsidR="0043571C">
        <w:rPr>
          <w:rFonts w:ascii="Arial" w:eastAsiaTheme="minorEastAsia" w:hAnsi="Arial" w:cs="Arial"/>
          <w:sz w:val="24"/>
          <w:szCs w:val="24"/>
          <w:lang w:val="es-ES_tradnl"/>
        </w:rPr>
        <w:t xml:space="preserve">, se atendió un </w:t>
      </w:r>
      <w:r w:rsidR="00DF5FFD">
        <w:rPr>
          <w:rFonts w:ascii="Arial" w:eastAsiaTheme="minorEastAsia" w:hAnsi="Arial" w:cs="Arial"/>
          <w:sz w:val="24"/>
          <w:szCs w:val="24"/>
          <w:lang w:val="es-ES_tradnl"/>
        </w:rPr>
        <w:t>total de 8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solicitudes de per</w:t>
      </w:r>
      <w:r w:rsidR="00DF5FFD">
        <w:rPr>
          <w:rFonts w:ascii="Arial" w:eastAsiaTheme="minorEastAsia" w:hAnsi="Arial" w:cs="Arial"/>
          <w:sz w:val="24"/>
          <w:szCs w:val="24"/>
          <w:lang w:val="es-ES_tradnl"/>
        </w:rPr>
        <w:t>sonas usuarias, de las cuales 4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>son muje</w:t>
      </w:r>
      <w:r w:rsidR="002422B0">
        <w:rPr>
          <w:rFonts w:ascii="Arial" w:eastAsiaTheme="minorEastAsia" w:hAnsi="Arial" w:cs="Arial"/>
          <w:sz w:val="24"/>
          <w:szCs w:val="24"/>
          <w:lang w:val="es-ES_tradnl"/>
        </w:rPr>
        <w:t>res</w:t>
      </w:r>
      <w:r w:rsidR="00DF5FFD">
        <w:rPr>
          <w:rFonts w:ascii="Arial" w:eastAsiaTheme="minorEastAsia" w:hAnsi="Arial" w:cs="Arial"/>
          <w:sz w:val="24"/>
          <w:szCs w:val="24"/>
          <w:lang w:val="es-ES_tradnl"/>
        </w:rPr>
        <w:t xml:space="preserve"> y 4</w:t>
      </w:r>
      <w:r w:rsidR="0043571C">
        <w:rPr>
          <w:rFonts w:ascii="Arial" w:eastAsiaTheme="minorEastAsia" w:hAnsi="Arial" w:cs="Arial"/>
          <w:sz w:val="24"/>
          <w:szCs w:val="24"/>
          <w:lang w:val="es-ES_tradnl"/>
        </w:rPr>
        <w:t xml:space="preserve"> hombre</w:t>
      </w:r>
      <w:r w:rsidR="00DF5FFD">
        <w:rPr>
          <w:rFonts w:ascii="Arial" w:eastAsiaTheme="minorEastAsia" w:hAnsi="Arial" w:cs="Arial"/>
          <w:sz w:val="24"/>
          <w:szCs w:val="24"/>
          <w:lang w:val="es-ES_tradnl"/>
        </w:rPr>
        <w:t>s</w:t>
      </w:r>
      <w:r w:rsidR="002422B0">
        <w:rPr>
          <w:rFonts w:ascii="Arial" w:eastAsiaTheme="minorEastAsia" w:hAnsi="Arial" w:cs="Arial"/>
          <w:sz w:val="24"/>
          <w:szCs w:val="24"/>
          <w:lang w:val="es-ES_tradnl"/>
        </w:rPr>
        <w:t>. E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>l rango de edad de 1 usuario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es</w:t>
      </w:r>
      <w:r w:rsidR="00844AA2">
        <w:rPr>
          <w:rFonts w:ascii="Arial" w:eastAsiaTheme="minorEastAsia" w:hAnsi="Arial" w:cs="Arial"/>
          <w:sz w:val="24"/>
          <w:szCs w:val="24"/>
          <w:lang w:val="es-ES_tradnl"/>
        </w:rPr>
        <w:t xml:space="preserve"> de 20 a 29 años, 1</w:t>
      </w:r>
      <w:r w:rsidR="00A06B16">
        <w:rPr>
          <w:rFonts w:ascii="Arial" w:eastAsiaTheme="minorEastAsia" w:hAnsi="Arial" w:cs="Arial"/>
          <w:sz w:val="24"/>
          <w:szCs w:val="24"/>
          <w:lang w:val="es-ES_tradnl"/>
        </w:rPr>
        <w:t xml:space="preserve"> usuario de 30-3</w:t>
      </w:r>
      <w:r w:rsidR="00B6354C">
        <w:rPr>
          <w:rFonts w:ascii="Arial" w:eastAsiaTheme="minorEastAsia" w:hAnsi="Arial" w:cs="Arial"/>
          <w:sz w:val="24"/>
          <w:szCs w:val="24"/>
          <w:lang w:val="es-ES_tradnl"/>
        </w:rPr>
        <w:t>9 años, 2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usua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>rio</w:t>
      </w:r>
      <w:r w:rsidR="0043571C">
        <w:rPr>
          <w:rFonts w:ascii="Arial" w:eastAsiaTheme="minorEastAsia" w:hAnsi="Arial" w:cs="Arial"/>
          <w:sz w:val="24"/>
          <w:szCs w:val="24"/>
          <w:lang w:val="es-ES_tradnl"/>
        </w:rPr>
        <w:t>s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de 40-49 años</w:t>
      </w:r>
      <w:r w:rsidR="00B6354C">
        <w:rPr>
          <w:rFonts w:ascii="Arial" w:eastAsiaTheme="minorEastAsia" w:hAnsi="Arial" w:cs="Arial"/>
          <w:sz w:val="24"/>
          <w:szCs w:val="24"/>
          <w:lang w:val="es-ES_tradnl"/>
        </w:rPr>
        <w:t xml:space="preserve">, </w:t>
      </w:r>
      <w:r w:rsidR="0043571C">
        <w:rPr>
          <w:rFonts w:ascii="Arial" w:eastAsiaTheme="minorEastAsia" w:hAnsi="Arial" w:cs="Arial"/>
          <w:sz w:val="24"/>
          <w:szCs w:val="24"/>
          <w:lang w:val="es-ES_tradnl"/>
        </w:rPr>
        <w:t>1 usuario de 50-59</w:t>
      </w:r>
      <w:r w:rsidR="00B6354C">
        <w:rPr>
          <w:rFonts w:ascii="Arial" w:eastAsiaTheme="minorEastAsia" w:hAnsi="Arial" w:cs="Arial"/>
          <w:sz w:val="24"/>
          <w:szCs w:val="24"/>
          <w:lang w:val="es-ES_tradnl"/>
        </w:rPr>
        <w:t xml:space="preserve"> y 3 usuarios no brindaron su edad.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 En su proceso de autoiden</w:t>
      </w:r>
      <w:r w:rsidR="00844AA2">
        <w:rPr>
          <w:rFonts w:ascii="Arial" w:eastAsiaTheme="minorEastAsia" w:hAnsi="Arial" w:cs="Arial"/>
          <w:sz w:val="24"/>
          <w:szCs w:val="24"/>
          <w:lang w:val="es-ES_tradnl"/>
        </w:rPr>
        <w:t xml:space="preserve">tificación cultural se </w:t>
      </w:r>
      <w:r w:rsidR="00B6354C">
        <w:rPr>
          <w:rFonts w:ascii="Arial" w:eastAsiaTheme="minorEastAsia" w:hAnsi="Arial" w:cs="Arial"/>
          <w:sz w:val="24"/>
          <w:szCs w:val="24"/>
          <w:lang w:val="es-ES_tradnl"/>
        </w:rPr>
        <w:t>reportan 4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personas mestizas</w:t>
      </w:r>
      <w:r w:rsidR="00844AA2">
        <w:rPr>
          <w:rFonts w:ascii="Arial" w:eastAsiaTheme="minorEastAsia" w:hAnsi="Arial" w:cs="Arial"/>
          <w:sz w:val="24"/>
          <w:szCs w:val="24"/>
          <w:lang w:val="es-ES_tradnl"/>
        </w:rPr>
        <w:t>, 1 persona maya  y 3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persona</w:t>
      </w:r>
      <w:r w:rsidR="0043571C">
        <w:rPr>
          <w:rFonts w:ascii="Arial" w:eastAsiaTheme="minorEastAsia" w:hAnsi="Arial" w:cs="Arial"/>
          <w:sz w:val="24"/>
          <w:szCs w:val="24"/>
          <w:lang w:val="es-ES_tradnl"/>
        </w:rPr>
        <w:t>s que no realizaron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su autoidentificación cultural.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Default="00CF31C5" w:rsidP="00CF31C5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Resultados obten</w:t>
      </w:r>
      <w:r>
        <w:rPr>
          <w:rFonts w:ascii="Arial" w:eastAsiaTheme="minorEastAsia" w:hAnsi="Arial" w:cs="Arial"/>
          <w:b/>
          <w:sz w:val="24"/>
          <w:szCs w:val="24"/>
          <w:lang w:val="es-ES_tradnl"/>
        </w:rPr>
        <w:t>idos del registro de acciones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realizadas por la Secretaría de Seguridad Alimentaria y Nutricional de la Presidencia de la República -SESAN- a través de las diferentes delegaciones departamentales.</w:t>
      </w:r>
    </w:p>
    <w:p w:rsidR="00CF31C5" w:rsidRPr="004C6EAF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424944" w:rsidRDefault="00CF31C5" w:rsidP="00424944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En el mes de </w:t>
      </w:r>
      <w:r w:rsidR="000E6DB4">
        <w:rPr>
          <w:rFonts w:ascii="Arial" w:eastAsiaTheme="minorEastAsia" w:hAnsi="Arial" w:cs="Arial"/>
          <w:color w:val="000000" w:themeColor="text1"/>
          <w:sz w:val="24"/>
          <w:szCs w:val="24"/>
          <w:lang w:val="es-ES_tradnl"/>
        </w:rPr>
        <w:t>febrero</w:t>
      </w:r>
      <w:r w:rsidRPr="0080187A">
        <w:rPr>
          <w:rFonts w:ascii="Arial" w:eastAsiaTheme="minorEastAsia" w:hAnsi="Arial" w:cs="Arial"/>
          <w:color w:val="000000" w:themeColor="text1"/>
          <w:sz w:val="24"/>
          <w:szCs w:val="24"/>
          <w:lang w:val="es-ES_tradnl"/>
        </w:rPr>
        <w:t xml:space="preserve"> </w:t>
      </w:r>
      <w:r w:rsidR="00ED1EF7">
        <w:rPr>
          <w:rFonts w:ascii="Arial" w:eastAsiaTheme="minorEastAsia" w:hAnsi="Arial" w:cs="Arial"/>
          <w:color w:val="000000" w:themeColor="text1"/>
          <w:sz w:val="24"/>
          <w:szCs w:val="24"/>
          <w:lang w:val="es-ES_tradnl"/>
        </w:rPr>
        <w:t>2026</w:t>
      </w:r>
      <w:r w:rsidRPr="006B2C78">
        <w:rPr>
          <w:rFonts w:ascii="Arial" w:eastAsiaTheme="minorEastAsia" w:hAnsi="Arial" w:cs="Arial"/>
          <w:color w:val="000000" w:themeColor="text1"/>
          <w:sz w:val="24"/>
          <w:szCs w:val="24"/>
          <w:lang w:val="es-ES_tradnl"/>
        </w:rPr>
        <w:t xml:space="preserve">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fue enviada nuevamente la aplicación de recolección de información denominada, Google Forms, para obtener datos de las del</w:t>
      </w:r>
      <w:r w:rsidR="000246EE">
        <w:rPr>
          <w:rFonts w:ascii="Arial" w:eastAsiaTheme="minorEastAsia" w:hAnsi="Arial" w:cs="Arial"/>
          <w:sz w:val="24"/>
          <w:szCs w:val="24"/>
          <w:lang w:val="es-ES_tradnl"/>
        </w:rPr>
        <w:t xml:space="preserve">egaciones departamentales,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sobre  las acciones realizadas en el territorio con perte</w:t>
      </w:r>
      <w:r w:rsidR="004F2BE8">
        <w:rPr>
          <w:rFonts w:ascii="Arial" w:eastAsiaTheme="minorEastAsia" w:hAnsi="Arial" w:cs="Arial"/>
          <w:sz w:val="24"/>
          <w:szCs w:val="24"/>
          <w:lang w:val="es-ES_tradnl"/>
        </w:rPr>
        <w:t>nencia sociolingüística</w:t>
      </w:r>
      <w:r w:rsidR="009B6C0A">
        <w:rPr>
          <w:rFonts w:ascii="Arial" w:eastAsiaTheme="minorEastAsia" w:hAnsi="Arial" w:cs="Arial"/>
          <w:sz w:val="24"/>
          <w:szCs w:val="24"/>
          <w:lang w:val="es-ES_tradnl"/>
        </w:rPr>
        <w:t xml:space="preserve"> y cultural, </w:t>
      </w:r>
      <w:r w:rsidR="004F2BE8">
        <w:rPr>
          <w:rFonts w:ascii="Arial" w:eastAsiaTheme="minorEastAsia" w:hAnsi="Arial" w:cs="Arial"/>
          <w:sz w:val="24"/>
          <w:szCs w:val="24"/>
          <w:lang w:val="es-ES_tradnl"/>
        </w:rPr>
        <w:t>22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delegaciones departamentales env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iaron </w:t>
      </w:r>
      <w:r w:rsidR="004F2BE8">
        <w:rPr>
          <w:rFonts w:ascii="Arial" w:eastAsiaTheme="minorEastAsia" w:hAnsi="Arial" w:cs="Arial"/>
          <w:sz w:val="24"/>
          <w:szCs w:val="24"/>
          <w:lang w:val="es-ES_tradnl"/>
        </w:rPr>
        <w:t>la información solicitada.</w:t>
      </w:r>
    </w:p>
    <w:p w:rsidR="006D7573" w:rsidRDefault="006D7573" w:rsidP="006D7573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6D7573" w:rsidRDefault="006D7573" w:rsidP="00424944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6D7573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4944745" cy="2415653"/>
            <wp:effectExtent l="19050" t="19050" r="27305" b="22860"/>
            <wp:docPr id="9" name="Imagen 9" descr="C:\Users\vramirez\Desktop\INFORMES SOCIOLINGÜÍSTICOS 2026\INFORME SOCIOLINGÜÍSITICO FEBRERO 2026\Delegaciones que reportaron información en el mes de febrero 2026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SOCIOLINGÜÍSTICOS 2026\INFORME SOCIOLINGÜÍSITICO FEBRERO 2026\Delegaciones que reportaron información en el mes de febrero 2026 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127" cy="249840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AC4A18" w:rsidRDefault="00AC4A18" w:rsidP="00001892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B37CB9" w:rsidRDefault="00773C67" w:rsidP="00493019">
      <w:pPr>
        <w:spacing w:before="100" w:after="200" w:line="24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  <w:r w:rsidRPr="00001892"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 xml:space="preserve">Del </w:t>
      </w:r>
      <w:r w:rsidR="00EC7AD2" w:rsidRPr="00001892">
        <w:rPr>
          <w:rFonts w:ascii="Arial" w:eastAsiaTheme="minorEastAsia" w:hAnsi="Arial" w:cs="Arial"/>
          <w:sz w:val="24"/>
          <w:szCs w:val="24"/>
          <w:lang w:val="es-ES_tradnl"/>
        </w:rPr>
        <w:t>total de 312</w:t>
      </w:r>
      <w:r w:rsidR="00CF31C5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respuestas recibidas por las delegaciones departamentales, </w:t>
      </w:r>
      <w:r w:rsidR="00EC7AD2" w:rsidRPr="00001892">
        <w:rPr>
          <w:rFonts w:ascii="Arial" w:eastAsiaTheme="minorEastAsia" w:hAnsi="Arial" w:cs="Arial"/>
          <w:sz w:val="24"/>
          <w:szCs w:val="24"/>
          <w:lang w:val="es-ES_tradnl"/>
        </w:rPr>
        <w:t>301</w:t>
      </w:r>
      <w:r w:rsidR="00CF31C5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respuestas </w:t>
      </w:r>
      <w:r w:rsidR="00B34327" w:rsidRPr="00001892">
        <w:rPr>
          <w:rFonts w:ascii="Arial" w:eastAsiaTheme="minorEastAsia" w:hAnsi="Arial" w:cs="Arial"/>
          <w:sz w:val="24"/>
          <w:szCs w:val="24"/>
          <w:lang w:val="es-ES_tradnl"/>
        </w:rPr>
        <w:t>de</w:t>
      </w:r>
      <w:r w:rsidR="00EC7AD2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monitores representando un 96.5</w:t>
      </w:r>
      <w:r w:rsidR="00E45A94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%, </w:t>
      </w:r>
      <w:r w:rsidR="00EC7AD2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8 </w:t>
      </w:r>
      <w:r w:rsidR="00CF31C5" w:rsidRPr="00001892">
        <w:rPr>
          <w:rFonts w:ascii="Arial" w:eastAsiaTheme="minorEastAsia" w:hAnsi="Arial" w:cs="Arial"/>
          <w:sz w:val="24"/>
          <w:szCs w:val="24"/>
          <w:lang w:val="es-ES_tradnl"/>
        </w:rPr>
        <w:t>respuestas por delegados departa</w:t>
      </w:r>
      <w:r w:rsidR="00B34327" w:rsidRPr="00001892">
        <w:rPr>
          <w:rFonts w:ascii="Arial" w:eastAsiaTheme="minorEastAsia" w:hAnsi="Arial" w:cs="Arial"/>
          <w:sz w:val="24"/>
          <w:szCs w:val="24"/>
          <w:lang w:val="es-ES_tradnl"/>
        </w:rPr>
        <w:t>m</w:t>
      </w:r>
      <w:r w:rsidR="0082074F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entales </w:t>
      </w:r>
      <w:r w:rsidR="00E45A94" w:rsidRPr="00001892">
        <w:rPr>
          <w:rFonts w:ascii="Arial" w:eastAsiaTheme="minorEastAsia" w:hAnsi="Arial" w:cs="Arial"/>
          <w:sz w:val="24"/>
          <w:szCs w:val="24"/>
          <w:lang w:val="es-ES_tradnl"/>
        </w:rPr>
        <w:t>representando un 2.6</w:t>
      </w:r>
      <w:r w:rsidR="00266870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% y </w:t>
      </w:r>
      <w:r w:rsidR="0082074F" w:rsidRPr="00001892">
        <w:rPr>
          <w:rFonts w:ascii="Arial" w:eastAsiaTheme="minorEastAsia" w:hAnsi="Arial" w:cs="Arial"/>
          <w:sz w:val="24"/>
          <w:szCs w:val="24"/>
          <w:lang w:val="es-ES_tradnl"/>
        </w:rPr>
        <w:t>3</w:t>
      </w:r>
      <w:r w:rsidR="00B34327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respuesta</w:t>
      </w:r>
      <w:r w:rsidR="00592DCF" w:rsidRPr="00001892">
        <w:rPr>
          <w:rFonts w:ascii="Arial" w:eastAsiaTheme="minorEastAsia" w:hAnsi="Arial" w:cs="Arial"/>
          <w:sz w:val="24"/>
          <w:szCs w:val="24"/>
          <w:lang w:val="es-ES_tradnl"/>
        </w:rPr>
        <w:t>s</w:t>
      </w:r>
      <w:r w:rsidR="00CF31C5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por </w:t>
      </w:r>
      <w:r w:rsidR="00B34327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gestor</w:t>
      </w:r>
      <w:r w:rsidR="00592DCF" w:rsidRPr="00001892">
        <w:rPr>
          <w:rFonts w:ascii="Arial" w:eastAsiaTheme="minorEastAsia" w:hAnsi="Arial" w:cs="Arial"/>
          <w:sz w:val="24"/>
          <w:szCs w:val="24"/>
          <w:lang w:val="es-ES_tradnl"/>
        </w:rPr>
        <w:t>es</w:t>
      </w:r>
      <w:r w:rsidR="00B34327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municipal</w:t>
      </w:r>
      <w:r w:rsidR="00E45A94" w:rsidRPr="00001892">
        <w:rPr>
          <w:rFonts w:ascii="Arial" w:eastAsiaTheme="minorEastAsia" w:hAnsi="Arial" w:cs="Arial"/>
          <w:sz w:val="24"/>
          <w:szCs w:val="24"/>
          <w:lang w:val="es-ES_tradnl"/>
        </w:rPr>
        <w:t>es representando un 1.0</w:t>
      </w:r>
      <w:r w:rsidR="00CF31C5" w:rsidRPr="00001892">
        <w:rPr>
          <w:rFonts w:ascii="Arial" w:eastAsiaTheme="minorEastAsia" w:hAnsi="Arial" w:cs="Arial"/>
          <w:sz w:val="24"/>
          <w:szCs w:val="24"/>
          <w:lang w:val="es-ES_tradnl"/>
        </w:rPr>
        <w:t>%</w:t>
      </w:r>
      <w:r w:rsidR="00B34327" w:rsidRPr="00001892">
        <w:rPr>
          <w:rFonts w:ascii="Arial" w:eastAsiaTheme="minorEastAsia" w:hAnsi="Arial" w:cs="Arial"/>
          <w:sz w:val="24"/>
          <w:szCs w:val="24"/>
          <w:lang w:val="es-ES_tradnl"/>
        </w:rPr>
        <w:t>,</w:t>
      </w:r>
      <w:r w:rsidR="00CF31C5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quienes enviaron información escrita y fotográfica de las principales acciones realizadas en el t</w:t>
      </w:r>
      <w:r w:rsidR="00B34327" w:rsidRPr="00001892">
        <w:rPr>
          <w:rFonts w:ascii="Arial" w:eastAsiaTheme="minorEastAsia" w:hAnsi="Arial" w:cs="Arial"/>
          <w:sz w:val="24"/>
          <w:szCs w:val="24"/>
          <w:lang w:val="es-ES_tradnl"/>
        </w:rPr>
        <w:t>er</w:t>
      </w:r>
      <w:r w:rsidR="00816862" w:rsidRPr="00001892">
        <w:rPr>
          <w:rFonts w:ascii="Arial" w:eastAsiaTheme="minorEastAsia" w:hAnsi="Arial" w:cs="Arial"/>
          <w:sz w:val="24"/>
          <w:szCs w:val="24"/>
          <w:lang w:val="es-ES_tradnl"/>
        </w:rPr>
        <w:t>ritorio en el mes de febrero</w:t>
      </w:r>
      <w:r w:rsidR="0082074F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2026</w:t>
      </w:r>
      <w:r w:rsidR="00CF31C5" w:rsidRPr="00001892">
        <w:rPr>
          <w:rFonts w:ascii="Arial" w:eastAsiaTheme="minorEastAsia" w:hAnsi="Arial" w:cs="Arial"/>
          <w:sz w:val="24"/>
          <w:szCs w:val="24"/>
          <w:lang w:val="es-ES_tradnl"/>
        </w:rPr>
        <w:t>, en donde se incluyó la pertenencia sociolingüística</w:t>
      </w:r>
      <w:r w:rsidR="00CF31C5" w:rsidRPr="00001892">
        <w:rPr>
          <w:rFonts w:ascii="Arial" w:eastAsia="Times New Roman" w:hAnsi="Arial" w:cs="Arial"/>
          <w:sz w:val="24"/>
          <w:szCs w:val="24"/>
          <w:lang w:eastAsia="es-GT"/>
        </w:rPr>
        <w:t xml:space="preserve"> y cultural.</w:t>
      </w:r>
    </w:p>
    <w:p w:rsidR="00C65165" w:rsidRDefault="00C65165" w:rsidP="00493019">
      <w:pPr>
        <w:spacing w:before="100" w:after="200" w:line="24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</w:p>
    <w:p w:rsidR="00C65165" w:rsidRDefault="00C65165" w:rsidP="00493019">
      <w:pPr>
        <w:spacing w:before="100" w:after="200" w:line="24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  <w:r w:rsidRPr="00C65165">
        <w:rPr>
          <w:rFonts w:ascii="Arial" w:eastAsia="Times New Roman" w:hAnsi="Arial" w:cs="Arial"/>
          <w:noProof/>
          <w:sz w:val="24"/>
          <w:szCs w:val="24"/>
          <w:lang w:eastAsia="es-GT"/>
        </w:rPr>
        <w:drawing>
          <wp:inline distT="0" distB="0" distL="0" distR="0" wp14:anchorId="67AE972E" wp14:editId="38083204">
            <wp:extent cx="5069840" cy="2449773"/>
            <wp:effectExtent l="19050" t="19050" r="16510" b="2730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42271" cy="248477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CF31C5" w:rsidRPr="00AC3712" w:rsidRDefault="00493019" w:rsidP="00C65165">
      <w:pPr>
        <w:spacing w:before="100" w:after="20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  <w:r>
        <w:t xml:space="preserve">         </w:t>
      </w:r>
      <w:r w:rsidR="00266870">
        <w:t xml:space="preserve">     </w:t>
      </w:r>
    </w:p>
    <w:p w:rsidR="00CF31C5" w:rsidRPr="0080187A" w:rsidRDefault="00CF31C5" w:rsidP="00CF31C5">
      <w:pPr>
        <w:numPr>
          <w:ilvl w:val="0"/>
          <w:numId w:val="2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Registro de acciones de sensibilización, capacitación, concientización, monitoreo de casos y consejería con pertenencia sociolingüística y cultural promovida por la Secretaría de Seguridad Alimentaria y Nutricional de la Presidencia de la República -SESAN- a realizarse en territorio con la colaborac</w:t>
      </w:r>
      <w:r w:rsidR="00266870">
        <w:rPr>
          <w:rFonts w:ascii="Arial" w:eastAsiaTheme="minorEastAsia" w:hAnsi="Arial" w:cs="Arial"/>
          <w:b/>
          <w:sz w:val="24"/>
          <w:szCs w:val="24"/>
          <w:lang w:val="es-ES_tradnl"/>
        </w:rPr>
        <w:t>ión de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Delegados Departamentales, Monitores y Gestores. 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Para el mes de </w:t>
      </w:r>
      <w:r w:rsidR="00816862">
        <w:rPr>
          <w:rFonts w:ascii="Arial" w:eastAsiaTheme="minorEastAsia" w:hAnsi="Arial" w:cs="Arial"/>
          <w:sz w:val="24"/>
          <w:szCs w:val="24"/>
          <w:lang w:val="es-ES_tradnl"/>
        </w:rPr>
        <w:t>febrero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ED1EF7">
        <w:rPr>
          <w:rFonts w:ascii="Arial" w:eastAsiaTheme="minorEastAsia" w:hAnsi="Arial" w:cs="Arial"/>
          <w:sz w:val="24"/>
          <w:szCs w:val="24"/>
          <w:lang w:val="es-ES_tradnl"/>
        </w:rPr>
        <w:t>2026</w:t>
      </w:r>
      <w:r w:rsidR="00266870">
        <w:rPr>
          <w:rFonts w:ascii="Arial" w:eastAsiaTheme="minorEastAsia" w:hAnsi="Arial" w:cs="Arial"/>
          <w:sz w:val="24"/>
          <w:szCs w:val="24"/>
          <w:lang w:val="es-ES_tradnl"/>
        </w:rPr>
        <w:t xml:space="preserve">,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delegados departamentales, monitores y gestores informaron que algunas de las  acciones  realizadas en el territorio con pertenencia sociolingüística y cultural se ubican en los siguientes  departamentos y municipios: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9B5898" w:rsidRDefault="009B589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9B5898" w:rsidRDefault="009B589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9B5898" w:rsidRDefault="009B589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266870" w:rsidRDefault="00266870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9B5898" w:rsidRDefault="009B589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tbl>
      <w:tblPr>
        <w:tblStyle w:val="Tablaconcuadrcula"/>
        <w:tblW w:w="9498" w:type="dxa"/>
        <w:tblInd w:w="-289" w:type="dxa"/>
        <w:tblLook w:val="04A0" w:firstRow="1" w:lastRow="0" w:firstColumn="1" w:lastColumn="0" w:noHBand="0" w:noVBand="1"/>
      </w:tblPr>
      <w:tblGrid>
        <w:gridCol w:w="568"/>
        <w:gridCol w:w="1984"/>
        <w:gridCol w:w="4678"/>
        <w:gridCol w:w="2268"/>
      </w:tblGrid>
      <w:tr w:rsidR="009B5898" w:rsidRPr="0080187A" w:rsidTr="00863361">
        <w:trPr>
          <w:trHeight w:val="558"/>
        </w:trPr>
        <w:tc>
          <w:tcPr>
            <w:tcW w:w="9498" w:type="dxa"/>
            <w:gridSpan w:val="4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lastRenderedPageBreak/>
              <w:t>DELEGACIONES  DEPARTAMENTALES Y MUNICIPIOS EN DONDE SE REALIZARON  ACCIONES INSTITUCIONALES DE SESAN CON PERTENENCIA SOCIOLINGÜÍSTI</w:t>
            </w:r>
            <w:r w:rsidR="00816862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CA Y CULTURAL EN EL MES DE FEBRERO</w:t>
            </w: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 xml:space="preserve"> 2026</w:t>
            </w:r>
          </w:p>
        </w:tc>
      </w:tr>
      <w:tr w:rsidR="009B5898" w:rsidRPr="0080187A" w:rsidTr="00863361">
        <w:trPr>
          <w:trHeight w:val="458"/>
        </w:trPr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No.</w:t>
            </w:r>
          </w:p>
        </w:tc>
        <w:tc>
          <w:tcPr>
            <w:tcW w:w="1984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SEDE DEPATAMENTAL</w:t>
            </w:r>
          </w:p>
        </w:tc>
        <w:tc>
          <w:tcPr>
            <w:tcW w:w="467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MUNICIPIOS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 xml:space="preserve"> PERTENENCIA SOCIOLINGÜÍSTICA Y CULTURAL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Alta Verapaz 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Cobán, San Miguel Tucurú, San Juan Chamelco, Chahal, Fray Bartolomé de las Casas, Senahú, Lanquín, Raxruhá, San Pedro Carcha, Chahal.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Q’eqchí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Cruz Verapaz, Tamahú, San Cristóbal Verapaz.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Pocomchi’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Baja Verapaz 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Miguel Chicaj, Rabinal.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Achí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Purulhá.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Q’eqchí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3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Chimaltenango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Martín Jilotepeque, Santa Apolonia, Tecpán.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Kaqchikel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4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Chiquimula 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Juan Ermita, Villa de Santiago Jocotán, Olopa, San Jacinto.</w:t>
            </w:r>
          </w:p>
        </w:tc>
        <w:tc>
          <w:tcPr>
            <w:tcW w:w="2268" w:type="dxa"/>
          </w:tcPr>
          <w:p w:rsidR="009B5898" w:rsidRPr="00394253" w:rsidRDefault="004326A7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Ch’orti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5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Escuintla 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Palín.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Pocomam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6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Huehuetenango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Rafael la Independencia, San Miguel Acatán.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Akateka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Mateo Ixtatán, Nentón, San Sebastián Coatán.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Chuj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Santa Bárbara, San Rafael Pétzal, San Ildefonso Ixtahuacán.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Mam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Unión Cantinil.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Jakalteka/Poptí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Eulalia, San Pedro Soloma.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Q’anjob’al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7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Izabal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Puerto Barrios, El Estor.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Q’eqchí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8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Petén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Poptún, Dolores, San Luis.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Q’eqchí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9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Quetzaltenango </w:t>
            </w:r>
          </w:p>
        </w:tc>
        <w:tc>
          <w:tcPr>
            <w:tcW w:w="4678" w:type="dxa"/>
          </w:tcPr>
          <w:p w:rsidR="009B5898" w:rsidRPr="00394253" w:rsidRDefault="009E35E5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Cabricán, San Miguel Sigüilá</w:t>
            </w:r>
            <w:r w:rsidR="009B5898" w:rsidRPr="00394253">
              <w:rPr>
                <w:rFonts w:ascii="Arial" w:hAnsi="Arial" w:cs="Arial"/>
                <w:sz w:val="18"/>
                <w:szCs w:val="18"/>
                <w:lang w:val="es-ES_tradnl"/>
              </w:rPr>
              <w:t>, Palestina de los Altos, Cajolá, San Juan Ostuncalco, Concepción Chiquirichapa, Huitán, San Martín Sacatepéquez.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Mam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Cantel, Quetzaltenango cabecera.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K'iche'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10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Quiché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Chajul, San Juan Cotzal, Joyabaj.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Ixil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Chiché, Patzité, Joyabaj, San Andrés Sajcabajá, Canilla.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K'iche'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Sacapulas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Sakapulteka/Tujaal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Uspantán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Uspanteka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11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Retalhuleu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Felipe.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Sipakapense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12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Marcos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Comitancillo, Concepción Tutuapa, San Miguel Ixtahuacán, Ixchiguán.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Mam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Sipacapa.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Sipakapense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13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Rosa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Juan Tecuaco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Xinca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14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Sololá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Santa Catarina Palopó, Santa Cruz La Laguna, Sololá cabecera, San Pedro La Laguna, Concepción, </w:t>
            </w:r>
            <w:r w:rsidR="009E35E5"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Marcos La Laguna, Santa Lucí</w:t>
            </w: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a Utatlán,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Kaqchikel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María Visitación, Santiago Atitlán, San Pablo La Laguna, Santa Cruz La Laguna, San Lucas Tolimán.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Tz'utujil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Clara La Laguna, San Juan La Laguna, Nahualá, Sa</w:t>
            </w:r>
            <w:r w:rsidR="009E35E5" w:rsidRPr="00394253">
              <w:rPr>
                <w:rFonts w:ascii="Arial" w:hAnsi="Arial" w:cs="Arial"/>
                <w:sz w:val="18"/>
                <w:szCs w:val="18"/>
                <w:lang w:val="es-ES_tradnl"/>
              </w:rPr>
              <w:t>nta María Visitación, Santa Lucí</w:t>
            </w: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a Utatlán.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K'iche'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15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Suchitepéquez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Chicacao.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Tz'utujil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E35E5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Santo Tomá</w:t>
            </w:r>
            <w:r w:rsidR="009B5898"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 La Unión.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K'iche'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16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Totonicapán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Lucía la Reforma, San Bartolo Aguas Calientes, Momostenango, San Francisco El Alto.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K'iche'</w:t>
            </w:r>
          </w:p>
        </w:tc>
      </w:tr>
    </w:tbl>
    <w:p w:rsidR="009B5898" w:rsidRDefault="009B5898" w:rsidP="009B5898">
      <w:pPr>
        <w:spacing w:after="0" w:line="240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</w:p>
    <w:p w:rsidR="009B5898" w:rsidRDefault="009B5898" w:rsidP="009B5898">
      <w:pPr>
        <w:spacing w:after="0" w:line="240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</w:p>
    <w:p w:rsidR="009B5898" w:rsidRDefault="009B5898" w:rsidP="009B5898">
      <w:pPr>
        <w:rPr>
          <w:rFonts w:ascii="Arial" w:hAnsi="Arial" w:cs="Arial"/>
          <w:sz w:val="16"/>
          <w:szCs w:val="16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>Los municipios descritos en el cuadro anterior, utilizaron las siguientes</w:t>
      </w:r>
      <w:r w:rsidR="00AC3712">
        <w:rPr>
          <w:rFonts w:ascii="Arial" w:eastAsiaTheme="minorEastAsia" w:hAnsi="Arial" w:cs="Arial"/>
          <w:sz w:val="24"/>
          <w:szCs w:val="24"/>
          <w:lang w:val="es-ES_tradnl"/>
        </w:rPr>
        <w:t xml:space="preserve"> comunidades sociolingüísticas: </w:t>
      </w:r>
      <w:r w:rsidRPr="005E0AA6">
        <w:rPr>
          <w:rFonts w:ascii="Arial" w:eastAsiaTheme="minorEastAsia" w:hAnsi="Arial" w:cs="Arial"/>
          <w:sz w:val="24"/>
          <w:szCs w:val="24"/>
          <w:lang w:val="es-ES_tradnl"/>
        </w:rPr>
        <w:t>Sipakapense,</w:t>
      </w:r>
      <w:r w:rsidR="001D3520">
        <w:rPr>
          <w:rFonts w:ascii="Arial" w:eastAsiaTheme="minorEastAsia" w:hAnsi="Arial" w:cs="Arial"/>
          <w:sz w:val="24"/>
          <w:szCs w:val="24"/>
          <w:lang w:val="es-ES_tradnl"/>
        </w:rPr>
        <w:t xml:space="preserve"> Tz’utujil, Q’eqchí, </w:t>
      </w:r>
      <w:r w:rsidRPr="005E0AA6">
        <w:rPr>
          <w:rFonts w:ascii="Arial" w:eastAsiaTheme="minorEastAsia" w:hAnsi="Arial" w:cs="Arial"/>
          <w:sz w:val="24"/>
          <w:szCs w:val="24"/>
          <w:lang w:val="es-ES_tradnl"/>
        </w:rPr>
        <w:t xml:space="preserve">Mam, Kaqchikel, K’iché, Ixil, Chuj, </w:t>
      </w:r>
      <w:r w:rsidR="00DE10D5" w:rsidRPr="005E0AA6">
        <w:rPr>
          <w:rFonts w:ascii="Arial" w:eastAsiaTheme="minorEastAsia" w:hAnsi="Arial" w:cs="Arial"/>
          <w:sz w:val="24"/>
          <w:szCs w:val="24"/>
          <w:lang w:val="es-ES_tradnl"/>
        </w:rPr>
        <w:t>Ch</w:t>
      </w:r>
      <w:r w:rsidR="00DE10D5">
        <w:rPr>
          <w:rFonts w:ascii="Arial" w:eastAsiaTheme="minorEastAsia" w:hAnsi="Arial" w:cs="Arial"/>
          <w:sz w:val="24"/>
          <w:szCs w:val="24"/>
          <w:lang w:val="es-ES_tradnl"/>
        </w:rPr>
        <w:t>’</w:t>
      </w:r>
      <w:r w:rsidR="00DE10D5" w:rsidRPr="005E0AA6">
        <w:rPr>
          <w:rFonts w:ascii="Arial" w:eastAsiaTheme="minorEastAsia" w:hAnsi="Arial" w:cs="Arial"/>
          <w:sz w:val="24"/>
          <w:szCs w:val="24"/>
          <w:lang w:val="es-ES_tradnl"/>
        </w:rPr>
        <w:t>orti</w:t>
      </w:r>
      <w:r w:rsidRPr="005E0AA6">
        <w:rPr>
          <w:rFonts w:ascii="Arial" w:eastAsiaTheme="minorEastAsia" w:hAnsi="Arial" w:cs="Arial"/>
          <w:sz w:val="24"/>
          <w:szCs w:val="24"/>
          <w:lang w:val="es-ES_tradnl"/>
        </w:rPr>
        <w:t>, Akateka</w:t>
      </w:r>
      <w:r w:rsidR="00D81C09" w:rsidRPr="005E0AA6">
        <w:rPr>
          <w:rFonts w:ascii="Arial" w:eastAsiaTheme="minorEastAsia" w:hAnsi="Arial" w:cs="Arial"/>
          <w:sz w:val="24"/>
          <w:szCs w:val="24"/>
          <w:lang w:val="es-ES_tradnl"/>
        </w:rPr>
        <w:t>,</w:t>
      </w:r>
      <w:r w:rsidR="00A849A5">
        <w:rPr>
          <w:rFonts w:ascii="Arial" w:eastAsiaTheme="minorEastAsia" w:hAnsi="Arial" w:cs="Arial"/>
          <w:sz w:val="24"/>
          <w:szCs w:val="24"/>
          <w:lang w:val="es-ES_tradnl"/>
        </w:rPr>
        <w:t xml:space="preserve"> Achí, Awakateca, </w:t>
      </w:r>
      <w:r w:rsidR="00636E91">
        <w:rPr>
          <w:rFonts w:ascii="Arial" w:eastAsiaTheme="minorEastAsia" w:hAnsi="Arial" w:cs="Arial"/>
          <w:sz w:val="24"/>
          <w:szCs w:val="24"/>
          <w:lang w:val="es-ES_tradnl"/>
        </w:rPr>
        <w:t>Q’anjob’al</w:t>
      </w:r>
      <w:r w:rsidR="007E5D9A">
        <w:rPr>
          <w:rFonts w:ascii="Arial" w:eastAsiaTheme="minorEastAsia" w:hAnsi="Arial" w:cs="Arial"/>
          <w:sz w:val="24"/>
          <w:szCs w:val="24"/>
          <w:lang w:val="es-ES_tradnl"/>
        </w:rPr>
        <w:t xml:space="preserve">, Pocomam </w:t>
      </w:r>
      <w:r w:rsidR="00DE10D5">
        <w:rPr>
          <w:rFonts w:ascii="Arial" w:eastAsiaTheme="minorEastAsia" w:hAnsi="Arial" w:cs="Arial"/>
          <w:sz w:val="24"/>
          <w:szCs w:val="24"/>
          <w:lang w:val="es-ES_tradnl"/>
        </w:rPr>
        <w:t>y Español</w:t>
      </w:r>
      <w:r w:rsidR="007605BD">
        <w:rPr>
          <w:rFonts w:ascii="Arial" w:eastAsiaTheme="minorEastAsia" w:hAnsi="Arial" w:cs="Arial"/>
          <w:sz w:val="24"/>
          <w:szCs w:val="24"/>
          <w:lang w:val="es-ES_tradnl"/>
        </w:rPr>
        <w:t>,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garantizando de esta forma que las acciones programadas sean más entendibles para la población que se atienden en el territorio.</w:t>
      </w:r>
    </w:p>
    <w:p w:rsidR="007E5D9A" w:rsidRDefault="00CF31C5" w:rsidP="007E5D9A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>A continuación se presenta la gráfica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que contiene información de las comunidades sociolingüísticas que fueron ut</w:t>
      </w:r>
      <w:r w:rsidR="002B054B">
        <w:rPr>
          <w:rFonts w:ascii="Arial" w:eastAsiaTheme="minorEastAsia" w:hAnsi="Arial" w:cs="Arial"/>
          <w:sz w:val="24"/>
          <w:szCs w:val="24"/>
          <w:lang w:val="es-ES_tradnl"/>
        </w:rPr>
        <w:t>ilizadas en el mes de febrero</w:t>
      </w:r>
      <w:r w:rsidR="007516C3">
        <w:rPr>
          <w:rFonts w:ascii="Arial" w:eastAsiaTheme="minorEastAsia" w:hAnsi="Arial" w:cs="Arial"/>
          <w:sz w:val="24"/>
          <w:szCs w:val="24"/>
          <w:lang w:val="es-ES_tradnl"/>
        </w:rPr>
        <w:t xml:space="preserve"> 2026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en las acciones que realiza SESAN en el territorio.</w:t>
      </w:r>
    </w:p>
    <w:p w:rsidR="007E5D9A" w:rsidRDefault="007E5D9A" w:rsidP="007E5D9A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7E5D9A" w:rsidRDefault="007E5D9A" w:rsidP="007E5D9A">
      <w:pPr>
        <w:spacing w:before="100" w:after="200" w:line="240" w:lineRule="auto"/>
        <w:ind w:left="720"/>
        <w:contextualSpacing/>
        <w:jc w:val="both"/>
      </w:pPr>
      <w:r w:rsidRPr="007E5D9A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 wp14:anchorId="06AED02F" wp14:editId="55D2D06A">
            <wp:extent cx="5073391" cy="2258704"/>
            <wp:effectExtent l="19050" t="19050" r="13335" b="27305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20559" cy="227970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394F99" w:rsidRPr="007E5D9A" w:rsidRDefault="00B720E6" w:rsidP="007E5D9A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t xml:space="preserve">           </w:t>
      </w:r>
    </w:p>
    <w:p w:rsidR="00CF31C5" w:rsidRDefault="00CF31C5" w:rsidP="0074727C">
      <w:pPr>
        <w:spacing w:before="100" w:beforeAutospacing="1" w:after="100" w:afterAutospacing="1" w:line="240" w:lineRule="auto"/>
        <w:ind w:left="709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Dentro de las acciones que se realizaron en el territorio con pertinencia sociolingüística y cultural se encuentran las siguientes:</w:t>
      </w:r>
      <w:r w:rsidR="00CF17AC" w:rsidRPr="00CF17AC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CF17AC" w:rsidRPr="005E0AA6">
        <w:rPr>
          <w:rFonts w:ascii="Arial" w:eastAsiaTheme="minorEastAsia" w:hAnsi="Arial" w:cs="Arial"/>
          <w:sz w:val="24"/>
          <w:szCs w:val="24"/>
          <w:lang w:val="es-ES_tradnl"/>
        </w:rPr>
        <w:t>procesos de concientización</w:t>
      </w:r>
      <w:r w:rsidR="00CF17AC">
        <w:rPr>
          <w:rFonts w:ascii="Arial" w:eastAsiaTheme="minorEastAsia" w:hAnsi="Arial" w:cs="Arial"/>
          <w:sz w:val="24"/>
          <w:szCs w:val="24"/>
          <w:lang w:val="es-ES_tradnl"/>
        </w:rPr>
        <w:t>,</w:t>
      </w:r>
      <w:r w:rsidR="00CF17AC" w:rsidRPr="00CF17AC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CF17AC" w:rsidRPr="005E0AA6">
        <w:rPr>
          <w:rFonts w:ascii="Arial" w:eastAsiaTheme="minorEastAsia" w:hAnsi="Arial" w:cs="Arial"/>
          <w:sz w:val="24"/>
          <w:szCs w:val="24"/>
          <w:lang w:val="es-ES_tradnl"/>
        </w:rPr>
        <w:t>charlas</w:t>
      </w:r>
      <w:r w:rsidR="00CF17AC">
        <w:rPr>
          <w:rFonts w:ascii="Arial" w:eastAsiaTheme="minorEastAsia" w:hAnsi="Arial" w:cs="Arial"/>
          <w:sz w:val="24"/>
          <w:szCs w:val="24"/>
          <w:lang w:val="es-ES_tradnl"/>
        </w:rPr>
        <w:t>,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procesos de sensibilización, </w:t>
      </w:r>
      <w:r w:rsidRPr="005E0AA6">
        <w:rPr>
          <w:rFonts w:ascii="Arial" w:eastAsiaTheme="minorEastAsia" w:hAnsi="Arial" w:cs="Arial"/>
          <w:sz w:val="24"/>
          <w:szCs w:val="24"/>
          <w:lang w:val="es-ES_tradnl"/>
        </w:rPr>
        <w:t>procesos de capacitación, proce</w:t>
      </w:r>
      <w:r w:rsidR="00CF17AC">
        <w:rPr>
          <w:rFonts w:ascii="Arial" w:eastAsiaTheme="minorEastAsia" w:hAnsi="Arial" w:cs="Arial"/>
          <w:sz w:val="24"/>
          <w:szCs w:val="24"/>
          <w:lang w:val="es-ES_tradnl"/>
        </w:rPr>
        <w:t xml:space="preserve">sos de concientización, </w:t>
      </w:r>
      <w:r w:rsidR="001A046D">
        <w:rPr>
          <w:rFonts w:ascii="Arial" w:eastAsiaTheme="minorEastAsia" w:hAnsi="Arial" w:cs="Arial"/>
          <w:sz w:val="24"/>
          <w:szCs w:val="24"/>
          <w:lang w:val="es-ES_tradnl"/>
        </w:rPr>
        <w:t>proceso de monitoreo de casos y consejería</w:t>
      </w:r>
      <w:r w:rsidR="00951F8A">
        <w:rPr>
          <w:rFonts w:ascii="Arial" w:eastAsiaTheme="minorEastAsia" w:hAnsi="Arial" w:cs="Arial"/>
          <w:sz w:val="24"/>
          <w:szCs w:val="24"/>
          <w:lang w:val="es-ES_tradnl"/>
        </w:rPr>
        <w:t>.</w:t>
      </w:r>
    </w:p>
    <w:p w:rsidR="0074727C" w:rsidRPr="008C4315" w:rsidRDefault="0074727C" w:rsidP="0074727C">
      <w:pPr>
        <w:spacing w:before="100" w:beforeAutospacing="1" w:after="100" w:afterAutospacing="1" w:line="240" w:lineRule="auto"/>
        <w:ind w:left="709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9E3D67" w:rsidRPr="007E5D9A" w:rsidRDefault="00143ED6" w:rsidP="007E5D9A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>Dentro de l</w:t>
      </w:r>
      <w:r w:rsidR="00CF31C5" w:rsidRPr="0080187A">
        <w:rPr>
          <w:rFonts w:ascii="Arial" w:eastAsiaTheme="minorEastAsia" w:hAnsi="Arial" w:cs="Arial"/>
          <w:sz w:val="24"/>
          <w:szCs w:val="24"/>
          <w:lang w:val="es-ES_tradnl"/>
        </w:rPr>
        <w:t>os temas que se abordaron en las acciones realizadas en el  te</w:t>
      </w:r>
      <w:r w:rsidR="008073DA">
        <w:rPr>
          <w:rFonts w:ascii="Arial" w:eastAsiaTheme="minorEastAsia" w:hAnsi="Arial" w:cs="Arial"/>
          <w:sz w:val="24"/>
          <w:szCs w:val="24"/>
          <w:lang w:val="es-ES_tradnl"/>
        </w:rPr>
        <w:t>rritorio en el mes de febrero</w:t>
      </w:r>
      <w:r w:rsidR="009C7707">
        <w:rPr>
          <w:rFonts w:ascii="Arial" w:eastAsiaTheme="minorEastAsia" w:hAnsi="Arial" w:cs="Arial"/>
          <w:sz w:val="24"/>
          <w:szCs w:val="24"/>
          <w:lang w:val="es-ES_tradnl"/>
        </w:rPr>
        <w:t xml:space="preserve"> 2026</w:t>
      </w:r>
      <w:r w:rsidR="00CF31C5"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se encuentran los siguient</w:t>
      </w:r>
      <w:r w:rsidR="005F4263">
        <w:rPr>
          <w:rFonts w:ascii="Arial" w:eastAsiaTheme="minorEastAsia" w:hAnsi="Arial" w:cs="Arial"/>
          <w:sz w:val="24"/>
          <w:szCs w:val="24"/>
          <w:lang w:val="es-ES_tradnl"/>
        </w:rPr>
        <w:t xml:space="preserve">es: </w:t>
      </w:r>
      <w:r w:rsidR="002062DB">
        <w:rPr>
          <w:rFonts w:ascii="Arial" w:eastAsiaTheme="minorEastAsia" w:hAnsi="Arial" w:cs="Arial"/>
          <w:sz w:val="24"/>
          <w:szCs w:val="24"/>
          <w:lang w:val="es-ES_tradnl"/>
        </w:rPr>
        <w:t>importancia de la alimentación nutritiva en casa,</w:t>
      </w:r>
      <w:r w:rsidR="00E17E3C">
        <w:rPr>
          <w:rFonts w:ascii="Arial" w:eastAsiaTheme="minorEastAsia" w:hAnsi="Arial" w:cs="Arial"/>
          <w:sz w:val="24"/>
          <w:szCs w:val="24"/>
          <w:lang w:val="es-ES_tradnl"/>
        </w:rPr>
        <w:t xml:space="preserve"> corresponsabilidad de los padres de familia para una buena alim</w:t>
      </w:r>
      <w:r w:rsidR="00A060A3">
        <w:rPr>
          <w:rFonts w:ascii="Arial" w:eastAsiaTheme="minorEastAsia" w:hAnsi="Arial" w:cs="Arial"/>
          <w:sz w:val="24"/>
          <w:szCs w:val="24"/>
          <w:lang w:val="es-ES_tradnl"/>
        </w:rPr>
        <w:t>entación nutritiva con niñez que presenta</w:t>
      </w:r>
      <w:r w:rsidR="00E17E3C">
        <w:rPr>
          <w:rFonts w:ascii="Arial" w:eastAsiaTheme="minorEastAsia" w:hAnsi="Arial" w:cs="Arial"/>
          <w:sz w:val="24"/>
          <w:szCs w:val="24"/>
          <w:lang w:val="es-ES_tradnl"/>
        </w:rPr>
        <w:t xml:space="preserve"> desnutrición aguda, socialización del plan de lucha contra la malnutrición, importancia de la SAN, ventana de </w:t>
      </w:r>
      <w:r w:rsidR="00A44A65">
        <w:rPr>
          <w:rFonts w:ascii="Arial" w:eastAsiaTheme="minorEastAsia" w:hAnsi="Arial" w:cs="Arial"/>
          <w:sz w:val="24"/>
          <w:szCs w:val="24"/>
          <w:lang w:val="es-ES_tradnl"/>
        </w:rPr>
        <w:t xml:space="preserve">oportunidades de </w:t>
      </w:r>
      <w:r w:rsidR="00E17E3C">
        <w:rPr>
          <w:rFonts w:ascii="Arial" w:eastAsiaTheme="minorEastAsia" w:hAnsi="Arial" w:cs="Arial"/>
          <w:sz w:val="24"/>
          <w:szCs w:val="24"/>
          <w:lang w:val="es-ES_tradnl"/>
        </w:rPr>
        <w:t xml:space="preserve">los 1,000 días, madres lactantes y embarazadas, </w:t>
      </w:r>
      <w:r w:rsidR="00A44A65">
        <w:rPr>
          <w:rFonts w:ascii="Arial" w:eastAsiaTheme="minorEastAsia" w:hAnsi="Arial" w:cs="Arial"/>
          <w:sz w:val="24"/>
          <w:szCs w:val="24"/>
          <w:lang w:val="es-ES_tradnl"/>
        </w:rPr>
        <w:t>importancia del consumo de frutas y verduras, higiene y alimentación adecuada de la niñez menor de 5 años en riesgo nutricional, higiene personal, periodo de gestación, uso adecuado del bono de nutrición,</w:t>
      </w:r>
      <w:r w:rsidR="00731584">
        <w:rPr>
          <w:rFonts w:ascii="Arial" w:eastAsiaTheme="minorEastAsia" w:hAnsi="Arial" w:cs="Arial"/>
          <w:sz w:val="24"/>
          <w:szCs w:val="24"/>
          <w:lang w:val="es-ES_tradnl"/>
        </w:rPr>
        <w:t xml:space="preserve"> importancia del correcto lavado de manos, gobernanza en SAN.</w:t>
      </w:r>
    </w:p>
    <w:p w:rsidR="00CF31C5" w:rsidRDefault="00CF31C5" w:rsidP="00CF31C5">
      <w:pPr>
        <w:spacing w:before="100" w:after="20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 w:rsidRPr="0080187A"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  <w:lastRenderedPageBreak/>
        <w:t>Fotografías de las acciones con pertenencia sociolingüística y cultural  realizadas en territorio por pa</w:t>
      </w:r>
      <w:r w:rsidR="002440AE"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rte de </w:t>
      </w:r>
      <w:r w:rsidRPr="0080187A"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Delegados Departamentales, Monitores y Gestores, en el mes de </w:t>
      </w:r>
      <w:r w:rsidR="005A4100">
        <w:rPr>
          <w:rFonts w:ascii="Arial" w:eastAsiaTheme="minorEastAsia" w:hAnsi="Arial" w:cs="Arial"/>
          <w:b/>
          <w:noProof/>
          <w:sz w:val="24"/>
          <w:szCs w:val="24"/>
          <w:lang w:eastAsia="es-GT"/>
        </w:rPr>
        <w:t>febrero</w:t>
      </w:r>
      <w:r w:rsidR="00091D1A"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 2026</w:t>
      </w:r>
      <w:r w:rsidRPr="0080187A"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  <w:t>.</w:t>
      </w:r>
      <w:r w:rsidRPr="0080187A">
        <w:rPr>
          <w:rFonts w:ascii="Arial" w:eastAsiaTheme="minorEastAsia" w:hAnsi="Arial" w:cs="Arial"/>
          <w:b/>
          <w:color w:val="000000" w:themeColor="text1"/>
          <w:sz w:val="24"/>
          <w:szCs w:val="24"/>
          <w:lang w:val="es-ES_tradnl"/>
        </w:rPr>
        <w:t xml:space="preserve">  </w:t>
      </w:r>
      <w:r w:rsidRPr="0080187A"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</w:t>
      </w:r>
    </w:p>
    <w:p w:rsidR="00296EB1" w:rsidRDefault="00296EB1" w:rsidP="00CF31C5">
      <w:pPr>
        <w:spacing w:before="100" w:after="20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:rsidR="00296EB1" w:rsidRPr="0074727C" w:rsidRDefault="00296EB1" w:rsidP="00CF31C5">
      <w:pPr>
        <w:spacing w:before="100" w:after="200" w:line="24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  <w:r w:rsidRPr="0074727C">
        <w:rPr>
          <w:rFonts w:ascii="Arial" w:eastAsia="Times New Roman" w:hAnsi="Arial" w:cs="Arial"/>
          <w:sz w:val="24"/>
          <w:szCs w:val="24"/>
          <w:lang w:eastAsia="es-GT"/>
        </w:rPr>
        <w:t>Capacitación a madres lactantes y embarazadas sobre el tema de la ventana de los 1,000 días</w:t>
      </w:r>
      <w:r w:rsidR="0082712C" w:rsidRPr="0074727C">
        <w:rPr>
          <w:rFonts w:ascii="Arial" w:eastAsia="Times New Roman" w:hAnsi="Arial" w:cs="Arial"/>
          <w:sz w:val="24"/>
          <w:szCs w:val="24"/>
          <w:lang w:eastAsia="es-GT"/>
        </w:rPr>
        <w:t xml:space="preserve">, que se realizó </w:t>
      </w:r>
      <w:r w:rsidRPr="0074727C">
        <w:rPr>
          <w:rFonts w:ascii="Arial" w:eastAsia="Times New Roman" w:hAnsi="Arial" w:cs="Arial"/>
          <w:sz w:val="24"/>
          <w:szCs w:val="24"/>
          <w:lang w:eastAsia="es-GT"/>
        </w:rPr>
        <w:t>en el municipio del Chahal del Departamento de Alta Verapaz.</w:t>
      </w:r>
    </w:p>
    <w:p w:rsidR="00D828B6" w:rsidRPr="0074727C" w:rsidRDefault="00D828B6" w:rsidP="00D828B6">
      <w:p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:rsidR="00D828B6" w:rsidRDefault="00296EB1" w:rsidP="00D828B6">
      <w:pPr>
        <w:spacing w:before="100" w:after="20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 w:rsidRPr="00296EB1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>
            <wp:extent cx="4054475" cy="5295900"/>
            <wp:effectExtent l="0" t="0" r="3175" b="0"/>
            <wp:docPr id="6" name="Imagen 6" descr="C:\Users\vramirez\Desktop\INFORMES SOCIOLINGÜÍSTICOS 2026\INFORME SOCIOLINGÜÍSITICO FEBRERO 2026\Capacitación a madres lactantes y embarazadas sobre el tema de la ventana de los 1000 días, en el municipio de Chahal A.V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SOCIOLINGÜÍSTICOS 2026\INFORME SOCIOLINGÜÍSITICO FEBRERO 2026\Capacitación a madres lactantes y embarazadas sobre el tema de la ventana de los 1000 días, en el municipio de Chahal A.V.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0892" cy="5304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631" w:rsidRDefault="001F5631" w:rsidP="00794941">
      <w:pPr>
        <w:spacing w:before="100" w:after="20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:rsidR="000E74BA" w:rsidRPr="00AC3712" w:rsidRDefault="000E74BA" w:rsidP="00351B17">
      <w:pPr>
        <w:spacing w:before="100" w:after="200" w:line="24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  <w:r w:rsidRPr="00AC3712">
        <w:rPr>
          <w:rFonts w:ascii="Arial" w:eastAsia="Times New Roman" w:hAnsi="Arial" w:cs="Arial"/>
          <w:sz w:val="24"/>
          <w:szCs w:val="24"/>
          <w:lang w:eastAsia="es-GT"/>
        </w:rPr>
        <w:lastRenderedPageBreak/>
        <w:t>Capacitación sobre la importancia de la lactancia materna y la recuperaci</w:t>
      </w:r>
      <w:r w:rsidR="0082712C" w:rsidRPr="00AC3712">
        <w:rPr>
          <w:rFonts w:ascii="Arial" w:eastAsia="Times New Roman" w:hAnsi="Arial" w:cs="Arial"/>
          <w:sz w:val="24"/>
          <w:szCs w:val="24"/>
          <w:lang w:eastAsia="es-GT"/>
        </w:rPr>
        <w:t>ón nutricional, que se realizó</w:t>
      </w:r>
      <w:r w:rsidRPr="00AC3712">
        <w:rPr>
          <w:rFonts w:ascii="Arial" w:eastAsia="Times New Roman" w:hAnsi="Arial" w:cs="Arial"/>
          <w:sz w:val="24"/>
          <w:szCs w:val="24"/>
          <w:lang w:eastAsia="es-GT"/>
        </w:rPr>
        <w:t xml:space="preserve"> en el municipio de San Juan Chamelco del departamento de Alta Verapaz.</w:t>
      </w:r>
    </w:p>
    <w:p w:rsidR="000E74BA" w:rsidRPr="000E74BA" w:rsidRDefault="000E74BA" w:rsidP="000E74BA">
      <w:pPr>
        <w:pStyle w:val="NormalWeb"/>
        <w:jc w:val="center"/>
      </w:pPr>
      <w:r>
        <w:rPr>
          <w:noProof/>
        </w:rPr>
        <w:drawing>
          <wp:inline distT="0" distB="0" distL="0" distR="0" wp14:anchorId="1D1364F5" wp14:editId="30E2E967">
            <wp:extent cx="4093683" cy="2722728"/>
            <wp:effectExtent l="0" t="0" r="2540" b="1905"/>
            <wp:docPr id="3" name="Imagen 3" descr="C:\Users\vramirez\Desktop\INFORMES SOCIOLINGÜÍSTICOS 2026\INFORME SOCIOLINGÜÍSITICO FEBRERO 2026\Consejeria en San Juan Chamelco sobre la importancia de la lactancia materna y la recuperación nutric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ramirez\Desktop\INFORMES SOCIOLINGÜÍSTICOS 2026\INFORME SOCIOLINGÜÍSITICO FEBRERO 2026\Consejeria en San Juan Chamelco sobre la importancia de la lactancia materna y la recuperación nutricional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4532" cy="2756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74BA" w:rsidRDefault="000E74BA" w:rsidP="00177FF8">
      <w:pPr>
        <w:spacing w:before="100" w:after="200" w:line="240" w:lineRule="auto"/>
        <w:ind w:left="720"/>
        <w:contextualSpacing/>
        <w:jc w:val="center"/>
        <w:rPr>
          <w:rFonts w:ascii="Arial" w:eastAsia="Times New Roman" w:hAnsi="Arial" w:cs="Arial"/>
          <w:b/>
          <w:sz w:val="24"/>
          <w:szCs w:val="24"/>
          <w:lang w:eastAsia="es-GT"/>
        </w:rPr>
      </w:pPr>
    </w:p>
    <w:p w:rsidR="00733455" w:rsidRPr="00AC3712" w:rsidRDefault="00733455" w:rsidP="00351B17">
      <w:pPr>
        <w:spacing w:before="100" w:after="200" w:line="24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  <w:r w:rsidRPr="00AC3712">
        <w:rPr>
          <w:rFonts w:ascii="Arial" w:eastAsia="Times New Roman" w:hAnsi="Arial" w:cs="Arial"/>
          <w:sz w:val="24"/>
          <w:szCs w:val="24"/>
          <w:lang w:eastAsia="es-GT"/>
        </w:rPr>
        <w:t xml:space="preserve">Proceso de </w:t>
      </w:r>
      <w:r w:rsidR="0074727C" w:rsidRPr="00AC3712">
        <w:rPr>
          <w:rFonts w:ascii="Arial" w:eastAsia="Times New Roman" w:hAnsi="Arial" w:cs="Arial"/>
          <w:sz w:val="24"/>
          <w:szCs w:val="24"/>
          <w:lang w:eastAsia="es-GT"/>
        </w:rPr>
        <w:t>consejería sobre el tema de la</w:t>
      </w:r>
      <w:r w:rsidRPr="00AC3712">
        <w:rPr>
          <w:rFonts w:ascii="Arial" w:eastAsia="Times New Roman" w:hAnsi="Arial" w:cs="Arial"/>
          <w:sz w:val="24"/>
          <w:szCs w:val="24"/>
          <w:lang w:eastAsia="es-GT"/>
        </w:rPr>
        <w:t xml:space="preserve"> alimentaci</w:t>
      </w:r>
      <w:r w:rsidR="0082712C" w:rsidRPr="00AC3712">
        <w:rPr>
          <w:rFonts w:ascii="Arial" w:eastAsia="Times New Roman" w:hAnsi="Arial" w:cs="Arial"/>
          <w:sz w:val="24"/>
          <w:szCs w:val="24"/>
          <w:lang w:eastAsia="es-GT"/>
        </w:rPr>
        <w:t>ón saludable que se realizó,</w:t>
      </w:r>
      <w:r w:rsidRPr="00AC3712">
        <w:rPr>
          <w:rFonts w:ascii="Arial" w:eastAsia="Times New Roman" w:hAnsi="Arial" w:cs="Arial"/>
          <w:sz w:val="24"/>
          <w:szCs w:val="24"/>
          <w:lang w:eastAsia="es-GT"/>
        </w:rPr>
        <w:t xml:space="preserve"> en el municipio de San Rafael la Independencia del departamento de Huehuetenango.</w:t>
      </w:r>
    </w:p>
    <w:p w:rsidR="00733455" w:rsidRPr="0082712C" w:rsidRDefault="00733455" w:rsidP="0082712C">
      <w:pPr>
        <w:pStyle w:val="NormalWeb"/>
        <w:jc w:val="center"/>
      </w:pPr>
      <w:r>
        <w:rPr>
          <w:noProof/>
        </w:rPr>
        <w:drawing>
          <wp:inline distT="0" distB="0" distL="0" distR="0" wp14:anchorId="716B1443" wp14:editId="35F5DAC2">
            <wp:extent cx="4201160" cy="2695433"/>
            <wp:effectExtent l="0" t="0" r="0" b="0"/>
            <wp:docPr id="5" name="Imagen 5" descr="C:\Users\vramirez\Desktop\INFORMES SOCIOLINGÜÍSTICOS 2026\INFORME SOCIOLINGÜÍSITICO FEBRERO 2026\Consejeria sobre una alimentación saludable en San Rafael la Independencia de Huehuetenan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ramirez\Desktop\INFORMES SOCIOLINGÜÍSTICOS 2026\INFORME SOCIOLINGÜÍSITICO FEBRERO 2026\Consejeria sobre una alimentación saludable en San Rafael la Independencia de Huehuetenango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164" cy="2737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12C" w:rsidRPr="00AC3712" w:rsidRDefault="0082712C" w:rsidP="00351B17">
      <w:pPr>
        <w:spacing w:before="100" w:after="200" w:line="24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  <w:r w:rsidRPr="00AC3712">
        <w:rPr>
          <w:rFonts w:ascii="Arial" w:eastAsia="Times New Roman" w:hAnsi="Arial" w:cs="Arial"/>
          <w:sz w:val="24"/>
          <w:szCs w:val="24"/>
          <w:lang w:eastAsia="es-GT"/>
        </w:rPr>
        <w:lastRenderedPageBreak/>
        <w:t xml:space="preserve">Monitoreo </w:t>
      </w:r>
      <w:r w:rsidR="00640EBD" w:rsidRPr="00AC3712">
        <w:rPr>
          <w:rFonts w:ascii="Arial" w:eastAsia="Times New Roman" w:hAnsi="Arial" w:cs="Arial"/>
          <w:sz w:val="24"/>
          <w:szCs w:val="24"/>
          <w:lang w:eastAsia="es-GT"/>
        </w:rPr>
        <w:t>de caso de desnutrición aguda, que se realizó en el municipio de Santa Apolonia del departamento de Chimaltenango.</w:t>
      </w:r>
    </w:p>
    <w:p w:rsidR="0082712C" w:rsidRPr="0082712C" w:rsidRDefault="0082712C" w:rsidP="0082712C">
      <w:pPr>
        <w:pStyle w:val="NormalWeb"/>
        <w:jc w:val="center"/>
      </w:pPr>
      <w:r>
        <w:rPr>
          <w:noProof/>
        </w:rPr>
        <w:drawing>
          <wp:inline distT="0" distB="0" distL="0" distR="0" wp14:anchorId="70153F19" wp14:editId="349290B4">
            <wp:extent cx="4230806" cy="2875217"/>
            <wp:effectExtent l="0" t="0" r="0" b="1905"/>
            <wp:docPr id="7" name="Imagen 7" descr="C:\Users\vramirez\Desktop\INFORMES SOCIOLINGÜÍSTICOS 2026\INFORME SOCIOLINGÜÍSITICO FEBRERO 2026\Monitoreo de casos DA en Santa Apolonia kaqchiqu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vramirez\Desktop\INFORMES SOCIOLINGÜÍSTICOS 2026\INFORME SOCIOLINGÜÍSITICO FEBRERO 2026\Monitoreo de casos DA en Santa Apolonia kaqchiquel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5631" cy="291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12C" w:rsidRDefault="0082712C" w:rsidP="0082712C">
      <w:pPr>
        <w:spacing w:before="100" w:after="200" w:line="240" w:lineRule="auto"/>
        <w:contextualSpacing/>
        <w:rPr>
          <w:rFonts w:ascii="Arial" w:eastAsia="Times New Roman" w:hAnsi="Arial" w:cs="Arial"/>
          <w:b/>
          <w:sz w:val="24"/>
          <w:szCs w:val="24"/>
          <w:lang w:eastAsia="es-GT"/>
        </w:rPr>
      </w:pPr>
    </w:p>
    <w:p w:rsidR="00B36116" w:rsidRPr="00AC3712" w:rsidRDefault="0075055E" w:rsidP="00351B17">
      <w:pPr>
        <w:spacing w:before="100" w:after="200" w:line="24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  <w:r w:rsidRPr="00AC3712">
        <w:rPr>
          <w:rFonts w:ascii="Arial" w:eastAsia="Times New Roman" w:hAnsi="Arial" w:cs="Arial"/>
          <w:sz w:val="24"/>
          <w:szCs w:val="24"/>
          <w:lang w:eastAsia="es-GT"/>
        </w:rPr>
        <w:t xml:space="preserve">Capacitación </w:t>
      </w:r>
      <w:r w:rsidR="00177FF8" w:rsidRPr="00AC3712">
        <w:rPr>
          <w:rFonts w:ascii="Arial" w:eastAsia="Times New Roman" w:hAnsi="Arial" w:cs="Arial"/>
          <w:sz w:val="24"/>
          <w:szCs w:val="24"/>
          <w:lang w:eastAsia="es-GT"/>
        </w:rPr>
        <w:t>sobre el cuidado</w:t>
      </w:r>
      <w:r w:rsidR="0082712C" w:rsidRPr="00AC3712">
        <w:rPr>
          <w:rFonts w:ascii="Arial" w:eastAsia="Times New Roman" w:hAnsi="Arial" w:cs="Arial"/>
          <w:sz w:val="24"/>
          <w:szCs w:val="24"/>
          <w:lang w:eastAsia="es-GT"/>
        </w:rPr>
        <w:t xml:space="preserve"> e higiene de la niñez, que se realizó</w:t>
      </w:r>
      <w:r w:rsidR="00177FF8" w:rsidRPr="00AC3712">
        <w:rPr>
          <w:rFonts w:ascii="Arial" w:eastAsia="Times New Roman" w:hAnsi="Arial" w:cs="Arial"/>
          <w:sz w:val="24"/>
          <w:szCs w:val="24"/>
          <w:lang w:eastAsia="es-GT"/>
        </w:rPr>
        <w:t xml:space="preserve"> en el municipio del Estor, Izabal.</w:t>
      </w:r>
    </w:p>
    <w:p w:rsidR="0075055E" w:rsidRDefault="0075055E" w:rsidP="00177FF8">
      <w:pPr>
        <w:pStyle w:val="NormalWeb"/>
        <w:jc w:val="center"/>
      </w:pPr>
      <w:r>
        <w:rPr>
          <w:noProof/>
        </w:rPr>
        <w:drawing>
          <wp:inline distT="0" distB="0" distL="0" distR="0" wp14:anchorId="165A9DAA" wp14:editId="51DD6CE7">
            <wp:extent cx="4096717" cy="2367887"/>
            <wp:effectExtent l="0" t="0" r="0" b="0"/>
            <wp:docPr id="2" name="Imagen 2" descr="C:\Users\vramirez\Desktop\INFORMES SOCIOLINGÜÍSTICOS 2026\INFORME SOCIOLINGÜÍSITICO FEBRERO 2026\Capacitación sobre el cuidado e higiene de los niños en el Estor, Izabal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ramirez\Desktop\INFORMES SOCIOLINGÜÍSTICOS 2026\INFORME SOCIOLINGÜÍSITICO FEBRERO 2026\Capacitación sobre el cuidado e higiene de los niños en el Estor, Izabal.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7565" cy="239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116" w:rsidRDefault="00B36116" w:rsidP="00CF31C5">
      <w:pPr>
        <w:spacing w:before="100" w:after="200" w:line="240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413912" w:rsidRDefault="00CF31C5" w:rsidP="00B15B1A">
      <w:pPr>
        <w:spacing w:before="100" w:after="200" w:line="240" w:lineRule="auto"/>
        <w:rPr>
          <w:rFonts w:ascii="Arial" w:eastAsiaTheme="minorEastAsia" w:hAnsi="Arial" w:cs="Arial"/>
          <w:b/>
          <w:sz w:val="24"/>
          <w:szCs w:val="24"/>
          <w:lang w:val="es-ES_tradnl"/>
        </w:rPr>
      </w:pPr>
      <w:r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  </w:t>
      </w:r>
      <w:r w:rsidR="00B15B1A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   </w:t>
      </w:r>
    </w:p>
    <w:p w:rsidR="00CF31C5" w:rsidRPr="008427C4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>Para realizar las acciones en el terr</w:t>
      </w:r>
      <w:r w:rsidR="00762798">
        <w:rPr>
          <w:rFonts w:ascii="Arial" w:eastAsiaTheme="minorEastAsia" w:hAnsi="Arial" w:cs="Arial"/>
          <w:sz w:val="24"/>
          <w:szCs w:val="24"/>
          <w:lang w:val="es-ES_tradnl"/>
        </w:rPr>
        <w:t>itorio</w:t>
      </w: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t>, delegados departamentale</w:t>
      </w:r>
      <w:r w:rsidR="008040D5">
        <w:rPr>
          <w:rFonts w:ascii="Arial" w:eastAsiaTheme="minorEastAsia" w:hAnsi="Arial" w:cs="Arial"/>
          <w:sz w:val="24"/>
          <w:szCs w:val="24"/>
          <w:lang w:val="es-ES_tradnl"/>
        </w:rPr>
        <w:t xml:space="preserve">s, monitores y gestores, elaboran </w:t>
      </w: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t xml:space="preserve"> materiales para abordar los temas con pertenencia sociolingüística y cultural, dentro de los cuales se encuentran: manuales, </w:t>
      </w:r>
      <w:r w:rsidR="0019483A">
        <w:rPr>
          <w:rFonts w:ascii="Arial" w:eastAsiaTheme="minorEastAsia" w:hAnsi="Arial" w:cs="Arial"/>
          <w:sz w:val="24"/>
          <w:szCs w:val="24"/>
          <w:lang w:val="es-ES_tradnl"/>
        </w:rPr>
        <w:t xml:space="preserve">mensajes, materiales en redes, </w:t>
      </w: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t>afiches</w:t>
      </w:r>
      <w:r w:rsidR="0019483A">
        <w:rPr>
          <w:rFonts w:ascii="Arial" w:eastAsiaTheme="minorEastAsia" w:hAnsi="Arial" w:cs="Arial"/>
          <w:sz w:val="24"/>
          <w:szCs w:val="24"/>
          <w:lang w:val="es-ES_tradnl"/>
        </w:rPr>
        <w:t xml:space="preserve"> y otros</w:t>
      </w: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t xml:space="preserve">. </w:t>
      </w:r>
    </w:p>
    <w:p w:rsidR="00AC3712" w:rsidRPr="00AC3712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AC3712">
        <w:rPr>
          <w:rFonts w:ascii="Arial" w:eastAsiaTheme="minorEastAsia" w:hAnsi="Arial" w:cs="Arial"/>
          <w:sz w:val="24"/>
          <w:szCs w:val="24"/>
          <w:lang w:val="es-ES_tradnl"/>
        </w:rPr>
        <w:t>A continuación se presenta la gráfica que muestra el reporte cor</w:t>
      </w:r>
      <w:r w:rsidR="00190410" w:rsidRPr="00AC3712">
        <w:rPr>
          <w:rFonts w:ascii="Arial" w:eastAsiaTheme="minorEastAsia" w:hAnsi="Arial" w:cs="Arial"/>
          <w:sz w:val="24"/>
          <w:szCs w:val="24"/>
          <w:lang w:val="es-ES_tradnl"/>
        </w:rPr>
        <w:t>respondiente al m</w:t>
      </w:r>
      <w:r w:rsidR="004101B7" w:rsidRPr="00AC3712">
        <w:rPr>
          <w:rFonts w:ascii="Arial" w:eastAsiaTheme="minorEastAsia" w:hAnsi="Arial" w:cs="Arial"/>
          <w:sz w:val="24"/>
          <w:szCs w:val="24"/>
          <w:lang w:val="es-ES_tradnl"/>
        </w:rPr>
        <w:t>es de febrero</w:t>
      </w:r>
      <w:r w:rsidR="00D55D21" w:rsidRPr="00AC3712">
        <w:rPr>
          <w:rFonts w:ascii="Arial" w:eastAsiaTheme="minorEastAsia" w:hAnsi="Arial" w:cs="Arial"/>
          <w:sz w:val="24"/>
          <w:szCs w:val="24"/>
          <w:lang w:val="es-ES_tradnl"/>
        </w:rPr>
        <w:t xml:space="preserve"> 2026</w:t>
      </w:r>
      <w:r w:rsidR="008040D5" w:rsidRPr="00AC3712">
        <w:rPr>
          <w:rFonts w:ascii="Arial" w:eastAsiaTheme="minorEastAsia" w:hAnsi="Arial" w:cs="Arial"/>
          <w:sz w:val="24"/>
          <w:szCs w:val="24"/>
          <w:lang w:val="es-ES_tradnl"/>
        </w:rPr>
        <w:t>, sobre los materiales elaborados</w:t>
      </w:r>
      <w:r w:rsidR="00190410" w:rsidRPr="00AC3712">
        <w:rPr>
          <w:rFonts w:ascii="Arial" w:eastAsiaTheme="minorEastAsia" w:hAnsi="Arial" w:cs="Arial"/>
          <w:sz w:val="24"/>
          <w:szCs w:val="24"/>
          <w:lang w:val="es-ES_tradnl"/>
        </w:rPr>
        <w:t>.</w:t>
      </w:r>
    </w:p>
    <w:p w:rsidR="00AC3712" w:rsidRPr="00B17259" w:rsidRDefault="00AC3712" w:rsidP="00AC3712">
      <w:pPr>
        <w:spacing w:before="100" w:after="200" w:line="240" w:lineRule="auto"/>
        <w:jc w:val="center"/>
        <w:rPr>
          <w:rFonts w:ascii="Arial" w:eastAsiaTheme="minorEastAsia" w:hAnsi="Arial" w:cs="Arial"/>
          <w:color w:val="FF0000"/>
          <w:sz w:val="24"/>
          <w:szCs w:val="24"/>
          <w:lang w:val="es-ES_tradnl"/>
        </w:rPr>
      </w:pPr>
      <w:r w:rsidRPr="00AC3712">
        <w:rPr>
          <w:rFonts w:ascii="Arial" w:eastAsiaTheme="minorEastAsia" w:hAnsi="Arial" w:cs="Arial"/>
          <w:noProof/>
          <w:color w:val="FF0000"/>
          <w:sz w:val="24"/>
          <w:szCs w:val="24"/>
          <w:lang w:eastAsia="es-GT"/>
        </w:rPr>
        <w:drawing>
          <wp:inline distT="0" distB="0" distL="0" distR="0">
            <wp:extent cx="5534167" cy="2865755"/>
            <wp:effectExtent l="19050" t="19050" r="28575" b="10795"/>
            <wp:docPr id="11" name="Imagen 11" descr="C:\Users\vramirez\Desktop\INFORMES SOCIOLINGÜÍSTICOS 2026\INFORME SOCIOLINGÜÍSITICO FEBRERO 2026\Materiales que elaboro con pertenencia sociolingüística en febrero 2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ramirez\Desktop\INFORMES SOCIOLINGÜÍSTICOS 2026\INFORME SOCIOLINGÜÍSITICO FEBRERO 2026\Materiales que elaboro con pertenencia sociolingüística en febrero 2026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475" cy="287834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2F20F0" w:rsidRDefault="002F20F0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2F20F0" w:rsidRDefault="002F20F0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893C80" w:rsidRDefault="00893C80" w:rsidP="00893C80">
      <w:pPr>
        <w:pStyle w:val="NormalWeb"/>
        <w:jc w:val="center"/>
      </w:pPr>
    </w:p>
    <w:p w:rsidR="00190410" w:rsidRDefault="00190410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190410" w:rsidRDefault="00190410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Default="00CF31C5" w:rsidP="00CF31C5">
      <w:pPr>
        <w:spacing w:before="100" w:after="200" w:line="240" w:lineRule="auto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1B25D6" w:rsidRDefault="00CF31C5" w:rsidP="001B25D6">
      <w:pPr>
        <w:numPr>
          <w:ilvl w:val="0"/>
          <w:numId w:val="2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>Listado de materiales</w:t>
      </w:r>
      <w:r w:rsidR="003E5132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y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audiovisuales elaborados a nivel institucional con pertenencia cultural y sociolingüística, por parte de la Direcció</w:t>
      </w:r>
      <w:r w:rsidR="001B25D6">
        <w:rPr>
          <w:rFonts w:ascii="Arial" w:eastAsiaTheme="minorEastAsia" w:hAnsi="Arial" w:cs="Arial"/>
          <w:b/>
          <w:sz w:val="24"/>
          <w:szCs w:val="24"/>
          <w:lang w:val="es-ES_tradnl"/>
        </w:rPr>
        <w:t>n de Comunicación e Información del mes de febrero 2026.</w:t>
      </w:r>
    </w:p>
    <w:p w:rsidR="005255F2" w:rsidRPr="005255F2" w:rsidRDefault="005255F2" w:rsidP="005255F2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1B25D6" w:rsidRPr="00E41685" w:rsidRDefault="001B25D6" w:rsidP="0083154C">
      <w:pPr>
        <w:ind w:firstLine="708"/>
        <w:jc w:val="both"/>
        <w:rPr>
          <w:rFonts w:ascii="Arial" w:hAnsi="Arial" w:cs="Arial"/>
          <w:b/>
          <w:lang w:val="es-ES_tradnl"/>
        </w:rPr>
      </w:pPr>
      <w:r w:rsidRPr="00E41685">
        <w:rPr>
          <w:rFonts w:ascii="Arial" w:hAnsi="Arial" w:cs="Arial"/>
          <w:b/>
          <w:lang w:val="es-ES_tradnl"/>
        </w:rPr>
        <w:t>Referencias visuales</w:t>
      </w:r>
    </w:p>
    <w:p w:rsidR="001B25D6" w:rsidRPr="00E41685" w:rsidRDefault="001B25D6" w:rsidP="00E41685">
      <w:pPr>
        <w:pStyle w:val="Prrafodelista"/>
        <w:spacing w:line="278" w:lineRule="auto"/>
        <w:jc w:val="center"/>
        <w:rPr>
          <w:rFonts w:ascii="Arial" w:hAnsi="Arial" w:cs="Arial"/>
          <w:b/>
          <w:lang w:val="es-ES_tradnl"/>
        </w:rPr>
      </w:pPr>
      <w:r w:rsidRPr="00E41685">
        <w:rPr>
          <w:rFonts w:ascii="Arial" w:hAnsi="Arial" w:cs="Arial"/>
          <w:b/>
          <w:lang w:val="es-ES_tradnl"/>
        </w:rPr>
        <w:t>Efemérides</w:t>
      </w:r>
    </w:p>
    <w:p w:rsidR="001B25D6" w:rsidRDefault="001B25D6" w:rsidP="00E41685">
      <w:pPr>
        <w:jc w:val="center"/>
        <w:rPr>
          <w:rFonts w:ascii="Century Gothic" w:hAnsi="Century Gothic"/>
          <w:b/>
          <w:lang w:val="es-ES_tradnl"/>
        </w:rPr>
      </w:pPr>
      <w:r>
        <w:rPr>
          <w:rFonts w:ascii="Century Gothic" w:hAnsi="Century Gothic"/>
          <w:b/>
          <w:noProof/>
          <w:lang w:eastAsia="es-GT"/>
        </w:rPr>
        <w:drawing>
          <wp:inline distT="0" distB="0" distL="0" distR="0">
            <wp:extent cx="2442949" cy="1753235"/>
            <wp:effectExtent l="0" t="0" r="0" b="0"/>
            <wp:docPr id="16" name="Imagen 16" descr="20260210 01 Día Mundial Legumbres-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260210 01 Día Mundial Legumbres-FB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7323" cy="1770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5D6" w:rsidRPr="0083154C" w:rsidRDefault="001B25D6" w:rsidP="00E41685">
      <w:pPr>
        <w:jc w:val="center"/>
        <w:rPr>
          <w:rStyle w:val="Hipervnculo"/>
          <w:rFonts w:ascii="Arial" w:hAnsi="Arial" w:cs="Arial"/>
          <w:b/>
          <w:color w:val="auto"/>
          <w:u w:val="none"/>
          <w:lang w:val="es-ES_tradnl"/>
        </w:rPr>
      </w:pPr>
      <w:r w:rsidRPr="00E41685">
        <w:rPr>
          <w:rFonts w:ascii="Arial" w:hAnsi="Arial" w:cs="Arial"/>
          <w:lang w:val="es-ES_tradnl"/>
        </w:rPr>
        <w:fldChar w:fldCharType="begin"/>
      </w:r>
      <w:r w:rsidRPr="00E41685">
        <w:rPr>
          <w:rFonts w:ascii="Arial" w:hAnsi="Arial" w:cs="Arial"/>
          <w:lang w:val="es-ES_tradnl"/>
        </w:rPr>
        <w:instrText xml:space="preserve"> HYPERLINK "https://www.instagram.com/p/DUlK__BABBI/?utm_source=ig_web_copy_link&amp;igsh=MzRlODBiNWFlZA==" </w:instrText>
      </w:r>
      <w:r w:rsidRPr="00E41685">
        <w:rPr>
          <w:rFonts w:ascii="Arial" w:hAnsi="Arial" w:cs="Arial"/>
          <w:lang w:val="es-ES_tradnl"/>
        </w:rPr>
        <w:fldChar w:fldCharType="separate"/>
      </w:r>
      <w:r w:rsidRPr="0083154C">
        <w:rPr>
          <w:rStyle w:val="Hipervnculo"/>
          <w:rFonts w:ascii="Arial" w:hAnsi="Arial" w:cs="Arial"/>
          <w:b/>
          <w:color w:val="auto"/>
          <w:u w:val="none"/>
          <w:lang w:val="es-ES_tradnl"/>
        </w:rPr>
        <w:t>Instagram</w:t>
      </w:r>
    </w:p>
    <w:p w:rsidR="001B25D6" w:rsidRPr="000548BB" w:rsidRDefault="001B25D6" w:rsidP="005255F2">
      <w:pPr>
        <w:jc w:val="center"/>
        <w:rPr>
          <w:rFonts w:ascii="Century Gothic" w:hAnsi="Century Gothic"/>
          <w:b/>
          <w:lang w:val="es-ES_tradnl"/>
        </w:rPr>
      </w:pPr>
      <w:r w:rsidRPr="00E41685">
        <w:rPr>
          <w:rFonts w:ascii="Arial" w:hAnsi="Arial" w:cs="Arial"/>
          <w:lang w:val="es-ES_tradnl"/>
        </w:rPr>
        <w:fldChar w:fldCharType="end"/>
      </w:r>
      <w:r>
        <w:rPr>
          <w:rFonts w:ascii="Century Gothic" w:hAnsi="Century Gothic"/>
          <w:b/>
          <w:noProof/>
          <w:lang w:eastAsia="es-GT"/>
        </w:rPr>
        <w:drawing>
          <wp:inline distT="0" distB="0" distL="0" distR="0">
            <wp:extent cx="2497540" cy="1821667"/>
            <wp:effectExtent l="0" t="0" r="0" b="7620"/>
            <wp:docPr id="15" name="Imagen 15" descr="20260213 01 Día Mundial Radio-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0260213 01 Día Mundial Radio-FB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8303" cy="184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5D6" w:rsidRPr="00E41685" w:rsidRDefault="001B25D6" w:rsidP="00E41685">
      <w:pPr>
        <w:pStyle w:val="Prrafodelista"/>
        <w:spacing w:line="278" w:lineRule="auto"/>
        <w:jc w:val="center"/>
        <w:rPr>
          <w:rFonts w:ascii="Arial" w:hAnsi="Arial" w:cs="Arial"/>
          <w:lang w:val="es-ES_tradnl"/>
        </w:rPr>
      </w:pPr>
      <w:r w:rsidRPr="00E41685">
        <w:rPr>
          <w:rFonts w:ascii="Arial" w:hAnsi="Arial" w:cs="Arial"/>
          <w:lang w:val="es-ES_tradnl"/>
        </w:rPr>
        <w:t>Post</w:t>
      </w:r>
    </w:p>
    <w:p w:rsidR="001B25D6" w:rsidRPr="00C7456F" w:rsidRDefault="00B53BA3" w:rsidP="001B25D6">
      <w:pPr>
        <w:jc w:val="both"/>
        <w:rPr>
          <w:rFonts w:ascii="Century Gothic" w:hAnsi="Century Gothic"/>
          <w:b/>
          <w:lang w:val="es-ES_tradnl"/>
        </w:rPr>
      </w:pPr>
      <w:r>
        <w:rPr>
          <w:rFonts w:ascii="Century Gothic" w:hAnsi="Century Gothic"/>
          <w:b/>
          <w:lang w:val="es-ES_tradnl"/>
        </w:rPr>
        <w:t xml:space="preserve">                          </w:t>
      </w:r>
      <w:r w:rsidR="001B25D6">
        <w:rPr>
          <w:noProof/>
          <w:lang w:eastAsia="es-GT"/>
        </w:rPr>
        <w:drawing>
          <wp:inline distT="0" distB="0" distL="0" distR="0" wp14:anchorId="12387F86" wp14:editId="1C80FF28">
            <wp:extent cx="4378944" cy="1460315"/>
            <wp:effectExtent l="19050" t="19050" r="22225" b="2603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9504" t="14051" r="10619" b="9751"/>
                    <a:stretch/>
                  </pic:blipFill>
                  <pic:spPr bwMode="auto">
                    <a:xfrm>
                      <a:off x="0" y="0"/>
                      <a:ext cx="4464542" cy="148886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25D6" w:rsidRPr="00E41685" w:rsidRDefault="001B25D6" w:rsidP="00E41685">
      <w:pPr>
        <w:spacing w:after="0" w:line="240" w:lineRule="auto"/>
        <w:ind w:firstLine="708"/>
        <w:contextualSpacing/>
        <w:jc w:val="both"/>
        <w:rPr>
          <w:rStyle w:val="Hipervnculo"/>
          <w:rFonts w:ascii="Arial" w:hAnsi="Arial" w:cs="Arial"/>
          <w:lang w:val="es-ES_tradnl"/>
        </w:rPr>
      </w:pPr>
      <w:r w:rsidRPr="00E41685">
        <w:rPr>
          <w:rFonts w:ascii="Arial" w:hAnsi="Arial" w:cs="Arial"/>
          <w:lang w:val="es-ES_tradnl"/>
        </w:rPr>
        <w:lastRenderedPageBreak/>
        <w:fldChar w:fldCharType="begin"/>
      </w:r>
      <w:r w:rsidRPr="00E41685">
        <w:rPr>
          <w:rFonts w:ascii="Arial" w:hAnsi="Arial" w:cs="Arial"/>
          <w:lang w:val="es-ES_tradnl"/>
        </w:rPr>
        <w:instrText xml:space="preserve"> HYPERLINK "https://www.instagram.com/p/DUjUoqak63A/?utm_source=ig_web_copy_link&amp;igsh=MzRlODBiNWFlZA==" </w:instrText>
      </w:r>
      <w:r w:rsidRPr="00E41685">
        <w:rPr>
          <w:rFonts w:ascii="Arial" w:hAnsi="Arial" w:cs="Arial"/>
          <w:lang w:val="es-ES_tradnl"/>
        </w:rPr>
        <w:fldChar w:fldCharType="separate"/>
      </w:r>
      <w:r w:rsidRPr="00E41685">
        <w:rPr>
          <w:rStyle w:val="Hipervnculo"/>
          <w:rFonts w:ascii="Arial" w:hAnsi="Arial" w:cs="Arial"/>
          <w:lang w:val="es-ES_tradnl"/>
        </w:rPr>
        <w:t>Instagram</w:t>
      </w:r>
    </w:p>
    <w:p w:rsidR="001B25D6" w:rsidRPr="00E41685" w:rsidRDefault="001B25D6" w:rsidP="00E41685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b/>
          <w:lang w:val="es-ES_tradnl"/>
        </w:rPr>
      </w:pPr>
      <w:r w:rsidRPr="00E41685">
        <w:rPr>
          <w:rFonts w:ascii="Arial" w:hAnsi="Arial" w:cs="Arial"/>
          <w:lang w:val="es-ES_tradnl"/>
        </w:rPr>
        <w:fldChar w:fldCharType="end"/>
      </w:r>
      <w:r w:rsidRPr="00E41685">
        <w:rPr>
          <w:rFonts w:ascii="Arial" w:hAnsi="Arial" w:cs="Arial"/>
          <w:b/>
          <w:lang w:val="es-ES_tradnl"/>
        </w:rPr>
        <w:t>Material Audiovisual</w:t>
      </w:r>
    </w:p>
    <w:p w:rsidR="001B25D6" w:rsidRPr="00E41685" w:rsidRDefault="001B25D6" w:rsidP="00E41685">
      <w:pPr>
        <w:pStyle w:val="Prrafodelista"/>
        <w:spacing w:after="0" w:line="240" w:lineRule="auto"/>
        <w:jc w:val="both"/>
        <w:rPr>
          <w:rFonts w:ascii="Arial" w:hAnsi="Arial" w:cs="Arial"/>
          <w:b/>
          <w:lang w:val="es-ES_tradnl"/>
        </w:rPr>
      </w:pPr>
    </w:p>
    <w:p w:rsidR="001B25D6" w:rsidRPr="00E41685" w:rsidRDefault="001B25D6" w:rsidP="00E41685">
      <w:pPr>
        <w:pStyle w:val="Prrafodelista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</w:rPr>
      </w:pPr>
      <w:r w:rsidRPr="00E41685">
        <w:rPr>
          <w:rFonts w:ascii="Arial" w:hAnsi="Arial" w:cs="Arial"/>
        </w:rPr>
        <w:t xml:space="preserve">Video </w:t>
      </w:r>
      <w:r w:rsidRPr="00E41685">
        <w:rPr>
          <w:rFonts w:ascii="Arial" w:eastAsia="Century Gothic" w:hAnsi="Arial" w:cs="Arial"/>
        </w:rPr>
        <w:t>21 de febrero Día Nacional de los idiomas indígenas</w:t>
      </w:r>
    </w:p>
    <w:p w:rsidR="001B25D6" w:rsidRPr="00E41685" w:rsidRDefault="001B25D6" w:rsidP="00E41685">
      <w:pPr>
        <w:pStyle w:val="Prrafodelista"/>
        <w:spacing w:after="0" w:line="240" w:lineRule="auto"/>
        <w:jc w:val="both"/>
        <w:rPr>
          <w:rFonts w:ascii="Arial" w:hAnsi="Arial" w:cs="Arial"/>
        </w:rPr>
      </w:pPr>
    </w:p>
    <w:p w:rsidR="001B25D6" w:rsidRPr="00E41685" w:rsidRDefault="001B25D6" w:rsidP="00E41685">
      <w:pPr>
        <w:pStyle w:val="Prrafodelista"/>
        <w:spacing w:after="0" w:line="240" w:lineRule="auto"/>
        <w:jc w:val="both"/>
        <w:rPr>
          <w:rStyle w:val="Hipervnculo"/>
          <w:rFonts w:ascii="Arial" w:hAnsi="Arial" w:cs="Arial"/>
        </w:rPr>
      </w:pPr>
      <w:r w:rsidRPr="00E41685">
        <w:rPr>
          <w:rFonts w:ascii="Arial" w:hAnsi="Arial" w:cs="Arial"/>
        </w:rPr>
        <w:fldChar w:fldCharType="begin"/>
      </w:r>
      <w:r w:rsidRPr="00E41685">
        <w:rPr>
          <w:rFonts w:ascii="Arial" w:hAnsi="Arial" w:cs="Arial"/>
        </w:rPr>
        <w:instrText>HYPERLINK "https://www.facebook.com/share/v/1HR8koSWuf/"</w:instrText>
      </w:r>
      <w:r w:rsidRPr="00E41685">
        <w:rPr>
          <w:rFonts w:ascii="Arial" w:hAnsi="Arial" w:cs="Arial"/>
        </w:rPr>
        <w:fldChar w:fldCharType="separate"/>
      </w:r>
      <w:r w:rsidRPr="00E41685">
        <w:rPr>
          <w:rStyle w:val="Hipervnculo"/>
          <w:rFonts w:ascii="Arial" w:hAnsi="Arial" w:cs="Arial"/>
        </w:rPr>
        <w:t>Facebook</w:t>
      </w:r>
    </w:p>
    <w:p w:rsidR="001B25D6" w:rsidRPr="00E41685" w:rsidRDefault="001B25D6" w:rsidP="00E41685">
      <w:pPr>
        <w:pStyle w:val="Prrafodelista"/>
        <w:spacing w:after="0" w:line="240" w:lineRule="auto"/>
        <w:jc w:val="both"/>
        <w:rPr>
          <w:rFonts w:ascii="Arial" w:hAnsi="Arial" w:cs="Arial"/>
        </w:rPr>
      </w:pPr>
      <w:r w:rsidRPr="00E41685">
        <w:rPr>
          <w:rFonts w:ascii="Arial" w:hAnsi="Arial" w:cs="Arial"/>
        </w:rPr>
        <w:fldChar w:fldCharType="end"/>
      </w:r>
    </w:p>
    <w:p w:rsidR="001B25D6" w:rsidRPr="00F50C8A" w:rsidRDefault="001B25D6" w:rsidP="00E41685">
      <w:pPr>
        <w:pStyle w:val="Prrafodelista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</w:rPr>
      </w:pPr>
      <w:r w:rsidRPr="00E41685">
        <w:rPr>
          <w:rFonts w:ascii="Arial" w:hAnsi="Arial" w:cs="Arial"/>
        </w:rPr>
        <w:t xml:space="preserve">Video </w:t>
      </w:r>
      <w:r w:rsidRPr="00E41685">
        <w:rPr>
          <w:rFonts w:ascii="Arial" w:hAnsi="Arial" w:cs="Arial"/>
          <w:color w:val="0C1014"/>
          <w:shd w:val="clear" w:color="auto" w:fill="FFFFFF"/>
        </w:rPr>
        <w:t>Gestora en DDHH y SAN de Tactic, Alta Verapaz, contó acerca del proceso en el que fue seleccionada para prestar sus servicios.</w:t>
      </w:r>
    </w:p>
    <w:p w:rsidR="001B25D6" w:rsidRPr="00B53BA3" w:rsidRDefault="001B25D6" w:rsidP="00B53BA3">
      <w:pPr>
        <w:spacing w:after="0" w:line="240" w:lineRule="auto"/>
        <w:jc w:val="both"/>
        <w:rPr>
          <w:rStyle w:val="Hipervnculo"/>
          <w:rFonts w:ascii="Arial" w:hAnsi="Arial" w:cs="Arial"/>
        </w:rPr>
      </w:pPr>
    </w:p>
    <w:p w:rsidR="001B25D6" w:rsidRPr="00E41685" w:rsidRDefault="001B25D6" w:rsidP="00E41685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b/>
        </w:rPr>
      </w:pPr>
      <w:r w:rsidRPr="00E41685">
        <w:rPr>
          <w:rFonts w:ascii="Arial" w:hAnsi="Arial" w:cs="Arial"/>
          <w:b/>
        </w:rPr>
        <w:t>Notas periodísticas</w:t>
      </w:r>
    </w:p>
    <w:p w:rsidR="001B25D6" w:rsidRPr="00E41685" w:rsidRDefault="001B25D6" w:rsidP="00E41685">
      <w:pPr>
        <w:pStyle w:val="Prrafodelista"/>
        <w:spacing w:after="0" w:line="240" w:lineRule="auto"/>
        <w:jc w:val="both"/>
        <w:rPr>
          <w:rFonts w:ascii="Arial" w:hAnsi="Arial" w:cs="Arial"/>
          <w:b/>
        </w:rPr>
      </w:pPr>
    </w:p>
    <w:p w:rsidR="001B25D6" w:rsidRPr="00F50C8A" w:rsidRDefault="001B25D6" w:rsidP="00F50C8A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</w:rPr>
      </w:pPr>
      <w:r w:rsidRPr="00F50C8A">
        <w:rPr>
          <w:rFonts w:ascii="Arial" w:hAnsi="Arial" w:cs="Arial"/>
        </w:rPr>
        <w:t>Gradúan a 30 agentes de cambio en San Carlos Alzatate para fortalecer acciones de salud, higiene y nutrición - SESAN Guatemala</w:t>
      </w:r>
    </w:p>
    <w:p w:rsidR="001B25D6" w:rsidRPr="00E41685" w:rsidRDefault="001B25D6" w:rsidP="00E41685">
      <w:pPr>
        <w:pStyle w:val="Prrafodelista"/>
        <w:spacing w:after="0" w:line="240" w:lineRule="auto"/>
        <w:jc w:val="both"/>
        <w:rPr>
          <w:rFonts w:ascii="Arial" w:hAnsi="Arial" w:cs="Arial"/>
        </w:rPr>
      </w:pPr>
    </w:p>
    <w:p w:rsidR="001B25D6" w:rsidRPr="00E41685" w:rsidRDefault="001B25D6" w:rsidP="00E41685">
      <w:pPr>
        <w:pStyle w:val="Prrafodelista"/>
        <w:spacing w:after="0" w:line="240" w:lineRule="auto"/>
        <w:jc w:val="both"/>
        <w:rPr>
          <w:rStyle w:val="Hipervnculo"/>
          <w:rFonts w:ascii="Arial" w:hAnsi="Arial" w:cs="Arial"/>
        </w:rPr>
      </w:pPr>
      <w:r w:rsidRPr="00E41685">
        <w:rPr>
          <w:rFonts w:ascii="Arial" w:hAnsi="Arial" w:cs="Arial"/>
        </w:rPr>
        <w:fldChar w:fldCharType="begin"/>
      </w:r>
      <w:r w:rsidRPr="00E41685">
        <w:rPr>
          <w:rFonts w:ascii="Arial" w:hAnsi="Arial" w:cs="Arial"/>
        </w:rPr>
        <w:instrText>HYPERLINK "https://portal.sesan.gob.gt/2026/02/18/graduan-a-30-agentes-de-cambio-en-san-carlos-alzatate-para-fortalecer-acciones-de-salud-higiene-y-nutricion/"</w:instrText>
      </w:r>
      <w:r w:rsidRPr="00E41685">
        <w:rPr>
          <w:rFonts w:ascii="Arial" w:hAnsi="Arial" w:cs="Arial"/>
        </w:rPr>
        <w:fldChar w:fldCharType="separate"/>
      </w:r>
      <w:r w:rsidRPr="00E41685">
        <w:rPr>
          <w:rStyle w:val="Hipervnculo"/>
          <w:rFonts w:ascii="Arial" w:hAnsi="Arial" w:cs="Arial"/>
        </w:rPr>
        <w:t>Portal</w:t>
      </w:r>
      <w:r w:rsidR="00F50C8A">
        <w:rPr>
          <w:rStyle w:val="Hipervnculo"/>
          <w:rFonts w:ascii="Arial" w:hAnsi="Arial" w:cs="Arial"/>
        </w:rPr>
        <w:t xml:space="preserve"> </w:t>
      </w:r>
      <w:r w:rsidRPr="00E41685">
        <w:rPr>
          <w:rStyle w:val="Hipervnculo"/>
          <w:rFonts w:ascii="Arial" w:hAnsi="Arial" w:cs="Arial"/>
        </w:rPr>
        <w:t>SESAN</w:t>
      </w:r>
    </w:p>
    <w:p w:rsidR="001B25D6" w:rsidRPr="00E41685" w:rsidRDefault="001B25D6" w:rsidP="00E41685">
      <w:pPr>
        <w:pStyle w:val="Prrafodelista"/>
        <w:spacing w:after="0" w:line="240" w:lineRule="auto"/>
        <w:rPr>
          <w:rFonts w:ascii="Arial" w:hAnsi="Arial" w:cs="Arial"/>
        </w:rPr>
      </w:pPr>
      <w:r w:rsidRPr="00E41685">
        <w:rPr>
          <w:rFonts w:ascii="Arial" w:hAnsi="Arial" w:cs="Arial"/>
        </w:rPr>
        <w:fldChar w:fldCharType="end"/>
      </w:r>
    </w:p>
    <w:p w:rsidR="001B25D6" w:rsidRPr="00E41685" w:rsidRDefault="001B25D6" w:rsidP="00E41685">
      <w:pPr>
        <w:pStyle w:val="Prrafodelista"/>
        <w:numPr>
          <w:ilvl w:val="0"/>
          <w:numId w:val="11"/>
        </w:numPr>
        <w:spacing w:after="0" w:line="240" w:lineRule="auto"/>
        <w:rPr>
          <w:rFonts w:ascii="Arial" w:hAnsi="Arial" w:cs="Arial"/>
        </w:rPr>
      </w:pPr>
      <w:r w:rsidRPr="00E41685">
        <w:rPr>
          <w:rFonts w:ascii="Arial" w:hAnsi="Arial" w:cs="Arial"/>
        </w:rPr>
        <w:t>Inician diplomado “1000 días para una vida saludable” dirigido a embarazadas y comadronas en Pasmolón, Alta Verapaz.</w:t>
      </w:r>
    </w:p>
    <w:p w:rsidR="001B25D6" w:rsidRPr="00E41685" w:rsidRDefault="001B25D6" w:rsidP="00E41685">
      <w:pPr>
        <w:pStyle w:val="Prrafodelista"/>
        <w:spacing w:after="0" w:line="240" w:lineRule="auto"/>
        <w:rPr>
          <w:rFonts w:ascii="Arial" w:hAnsi="Arial" w:cs="Arial"/>
        </w:rPr>
      </w:pPr>
    </w:p>
    <w:p w:rsidR="001B25D6" w:rsidRDefault="00A51CA2" w:rsidP="00E41685">
      <w:pPr>
        <w:spacing w:after="0" w:line="240" w:lineRule="auto"/>
        <w:ind w:left="708"/>
        <w:contextualSpacing/>
        <w:rPr>
          <w:rStyle w:val="Hipervnculo"/>
          <w:rFonts w:ascii="Arial" w:hAnsi="Arial" w:cs="Arial"/>
          <w:u w:val="none"/>
        </w:rPr>
      </w:pPr>
      <w:hyperlink r:id="rId21" w:history="1">
        <w:r w:rsidR="001B25D6" w:rsidRPr="00E41685">
          <w:rPr>
            <w:rStyle w:val="Hipervnculo"/>
            <w:rFonts w:ascii="Arial" w:hAnsi="Arial" w:cs="Arial"/>
          </w:rPr>
          <w:t>Portal</w:t>
        </w:r>
        <w:r w:rsidR="00F50C8A">
          <w:rPr>
            <w:rStyle w:val="Hipervnculo"/>
            <w:rFonts w:ascii="Arial" w:hAnsi="Arial" w:cs="Arial"/>
          </w:rPr>
          <w:t xml:space="preserve"> </w:t>
        </w:r>
        <w:r w:rsidR="001B25D6" w:rsidRPr="00E41685">
          <w:rPr>
            <w:rStyle w:val="Hipervnculo"/>
            <w:rFonts w:ascii="Arial" w:hAnsi="Arial" w:cs="Arial"/>
          </w:rPr>
          <w:t>SESAN</w:t>
        </w:r>
      </w:hyperlink>
    </w:p>
    <w:p w:rsidR="00F50C8A" w:rsidRPr="00E41685" w:rsidRDefault="00F50C8A" w:rsidP="00E41685">
      <w:pPr>
        <w:spacing w:after="0" w:line="240" w:lineRule="auto"/>
        <w:ind w:left="708"/>
        <w:contextualSpacing/>
        <w:rPr>
          <w:rFonts w:ascii="Arial" w:hAnsi="Arial" w:cs="Arial"/>
        </w:rPr>
      </w:pPr>
    </w:p>
    <w:p w:rsidR="001B25D6" w:rsidRDefault="001B25D6" w:rsidP="00F50C8A">
      <w:pPr>
        <w:pStyle w:val="Prrafodelista"/>
        <w:spacing w:after="0" w:line="240" w:lineRule="auto"/>
        <w:rPr>
          <w:rFonts w:ascii="Arial" w:hAnsi="Arial" w:cs="Arial"/>
          <w:b/>
        </w:rPr>
      </w:pPr>
      <w:r w:rsidRPr="00E41685">
        <w:rPr>
          <w:rFonts w:ascii="Arial" w:hAnsi="Arial" w:cs="Arial"/>
          <w:b/>
        </w:rPr>
        <w:t>Publicaciones en las redes sociales de las delegaciones departamentales</w:t>
      </w:r>
    </w:p>
    <w:p w:rsidR="00F50C8A" w:rsidRPr="00E41685" w:rsidRDefault="00F50C8A" w:rsidP="00F50C8A">
      <w:pPr>
        <w:pStyle w:val="Prrafodelista"/>
        <w:spacing w:after="0" w:line="240" w:lineRule="auto"/>
        <w:rPr>
          <w:rFonts w:ascii="Arial" w:hAnsi="Arial" w:cs="Arial"/>
          <w:b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06/02/2026</w:t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San Marcos</w:t>
      </w:r>
    </w:p>
    <w:p w:rsidR="00F50C8A" w:rsidRPr="00F50C8A" w:rsidRDefault="00A51CA2" w:rsidP="00F50C8A">
      <w:pPr>
        <w:spacing w:after="0" w:line="240" w:lineRule="auto"/>
        <w:rPr>
          <w:rFonts w:ascii="Arial" w:eastAsia="Century Gothic" w:hAnsi="Arial" w:cs="Arial"/>
        </w:rPr>
      </w:pPr>
      <w:hyperlink r:id="rId22" w:history="1">
        <w:r w:rsidR="001B25D6" w:rsidRPr="00F50C8A">
          <w:rPr>
            <w:rStyle w:val="Hipervnculo"/>
            <w:rFonts w:ascii="Arial" w:eastAsia="Century Gothic" w:hAnsi="Arial" w:cs="Arial"/>
          </w:rPr>
          <w:t>https://www.facebook.com/share/p/1FH4xrKGk7/</w:t>
        </w:r>
      </w:hyperlink>
      <w:r w:rsidR="001B25D6" w:rsidRPr="00F50C8A">
        <w:rPr>
          <w:rFonts w:ascii="Arial" w:eastAsia="Century Gothic" w:hAnsi="Arial" w:cs="Arial"/>
        </w:rPr>
        <w:t xml:space="preserve"> </w:t>
      </w:r>
    </w:p>
    <w:p w:rsidR="001B25D6" w:rsidRPr="00F50C8A" w:rsidRDefault="001B25D6" w:rsidP="00F50C8A">
      <w:pPr>
        <w:pStyle w:val="Prrafodelista"/>
        <w:spacing w:after="0" w:line="240" w:lineRule="auto"/>
        <w:ind w:left="1065"/>
        <w:rPr>
          <w:rFonts w:ascii="Arial" w:eastAsia="Century Gothic" w:hAnsi="Arial" w:cs="Arial"/>
        </w:rPr>
      </w:pPr>
      <w:r w:rsidRPr="00F50C8A">
        <w:rPr>
          <w:rFonts w:ascii="Arial" w:eastAsia="Century Gothic" w:hAnsi="Arial" w:cs="Arial"/>
        </w:rPr>
        <w:tab/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Chimaltenango</w:t>
      </w:r>
    </w:p>
    <w:p w:rsidR="001B25D6" w:rsidRPr="00F50C8A" w:rsidRDefault="00A51CA2" w:rsidP="00F50C8A">
      <w:pPr>
        <w:spacing w:after="0" w:line="240" w:lineRule="auto"/>
        <w:rPr>
          <w:rFonts w:ascii="Arial" w:eastAsia="Century Gothic" w:hAnsi="Arial" w:cs="Arial"/>
        </w:rPr>
      </w:pPr>
      <w:hyperlink r:id="rId23" w:history="1">
        <w:r w:rsidR="001B25D6" w:rsidRPr="00F50C8A">
          <w:rPr>
            <w:rStyle w:val="Hipervnculo"/>
            <w:rFonts w:ascii="Arial" w:eastAsia="Century Gothic" w:hAnsi="Arial" w:cs="Arial"/>
          </w:rPr>
          <w:t>https://www.facebook.com/share/p/17Y95K7AKc/</w:t>
        </w:r>
      </w:hyperlink>
      <w:r w:rsidR="001B25D6" w:rsidRPr="00F50C8A">
        <w:rPr>
          <w:rFonts w:ascii="Arial" w:eastAsia="Century Gothic" w:hAnsi="Arial" w:cs="Arial"/>
        </w:rPr>
        <w:t xml:space="preserve"> </w:t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9/02/2026</w:t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Chimaltenango</w:t>
      </w:r>
    </w:p>
    <w:p w:rsidR="001B25D6" w:rsidRPr="00F50C8A" w:rsidRDefault="00A51CA2" w:rsidP="00F50C8A">
      <w:pPr>
        <w:spacing w:after="0" w:line="240" w:lineRule="auto"/>
        <w:rPr>
          <w:rFonts w:ascii="Arial" w:eastAsia="Century Gothic" w:hAnsi="Arial" w:cs="Arial"/>
        </w:rPr>
      </w:pPr>
      <w:hyperlink r:id="rId24" w:history="1">
        <w:r w:rsidR="001B25D6" w:rsidRPr="00F50C8A">
          <w:rPr>
            <w:rStyle w:val="Hipervnculo"/>
            <w:rFonts w:ascii="Arial" w:eastAsia="Century Gothic" w:hAnsi="Arial" w:cs="Arial"/>
          </w:rPr>
          <w:t>https://www.facebook.com/share/p/1B4g9ZiJ1a/</w:t>
        </w:r>
      </w:hyperlink>
      <w:r w:rsidR="001B25D6" w:rsidRPr="00F50C8A">
        <w:rPr>
          <w:rFonts w:ascii="Arial" w:eastAsia="Century Gothic" w:hAnsi="Arial" w:cs="Arial"/>
        </w:rPr>
        <w:t xml:space="preserve"> </w:t>
      </w:r>
    </w:p>
    <w:p w:rsidR="00F50C8A" w:rsidRPr="00F50C8A" w:rsidRDefault="00F50C8A" w:rsidP="00F50C8A">
      <w:pPr>
        <w:pStyle w:val="Prrafodelista"/>
        <w:spacing w:after="0" w:line="240" w:lineRule="auto"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Jalapa</w:t>
      </w:r>
    </w:p>
    <w:p w:rsidR="001B25D6" w:rsidRPr="00F50C8A" w:rsidRDefault="00A51CA2" w:rsidP="00F50C8A">
      <w:pPr>
        <w:spacing w:after="0" w:line="240" w:lineRule="auto"/>
        <w:rPr>
          <w:rFonts w:ascii="Arial" w:eastAsia="Century Gothic" w:hAnsi="Arial" w:cs="Arial"/>
        </w:rPr>
      </w:pPr>
      <w:hyperlink r:id="rId25" w:history="1">
        <w:r w:rsidR="001B25D6" w:rsidRPr="00F50C8A">
          <w:rPr>
            <w:rStyle w:val="Hipervnculo"/>
            <w:rFonts w:ascii="Arial" w:eastAsia="Century Gothic" w:hAnsi="Arial" w:cs="Arial"/>
          </w:rPr>
          <w:t>https://www.facebook.com/share/p/1KRxc7SXyw/</w:t>
        </w:r>
      </w:hyperlink>
      <w:r w:rsidR="001B25D6" w:rsidRPr="00F50C8A">
        <w:rPr>
          <w:rFonts w:ascii="Arial" w:eastAsia="Century Gothic" w:hAnsi="Arial" w:cs="Arial"/>
        </w:rPr>
        <w:t xml:space="preserve"> </w:t>
      </w:r>
    </w:p>
    <w:p w:rsidR="00F50C8A" w:rsidRPr="00F50C8A" w:rsidRDefault="00F50C8A" w:rsidP="00F50C8A">
      <w:pPr>
        <w:pStyle w:val="Prrafodelista"/>
        <w:spacing w:after="0" w:line="240" w:lineRule="auto"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San Marcos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26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https://www.facebook.com/share/p/1Gz3dbS4Xk/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27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https://www.facebook.com/share/p/1C1Ewi8n4U/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F50C8A" w:rsidRPr="00E41685" w:rsidRDefault="00F50C8A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10/02/2026</w:t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Guatemala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28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https://www.facebook.com/share/p/1AmRqfgcCq/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F50C8A" w:rsidRPr="00E41685" w:rsidRDefault="00F50C8A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San Marcos: 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29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https://www.facebook.com/share/p/1HxnTbD3UU/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1126A" w:rsidRDefault="0011126A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Suchitepéquez: 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30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https://www.facebook.com/share/p/17xWJWpjir/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1126A" w:rsidRPr="00E41685" w:rsidRDefault="0011126A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13/02/2026</w:t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Alta Verapaz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31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https://www.facebook.com/share/p/1ANg6MnDAh/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32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https://www.facebook.com/share/p/1DdQLB92sX/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33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https://www.facebook.com/share/p/1Tc343sVpM/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34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https://www.facebook.com/share/p/1AdRVmVW8y/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35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https://www.facebook.com/share/p/18E5dkJXA7/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36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https://www.facebook.com/share/p/1FaLjv4kWx/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A06180" w:rsidRDefault="00A51CA2" w:rsidP="00E41685">
      <w:pPr>
        <w:spacing w:after="0" w:line="240" w:lineRule="auto"/>
        <w:contextualSpacing/>
        <w:rPr>
          <w:rStyle w:val="Hipervnculo"/>
          <w:rFonts w:ascii="Arial" w:eastAsia="Century Gothic" w:hAnsi="Arial" w:cs="Arial"/>
        </w:rPr>
      </w:pPr>
      <w:hyperlink r:id="rId37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https://www.facebook.com/share/p/1GKRnEnV7s/</w:t>
        </w:r>
      </w:hyperlink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San Marcos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38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https://www.facebook.com/share/p/14V8fUCkDwc/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39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https://www.facebook.com/share/p/18DhW6Ete5/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A06180" w:rsidRPr="00E41685" w:rsidRDefault="00A06180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Guatemala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40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https://www.facebook.com/share/p/1KY9gu3Ctn/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41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https://www.facebook.com/share/p/17wvonqh99/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42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https://www.facebook.com/share/p/186tVUk886/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A06180" w:rsidRDefault="00A51CA2" w:rsidP="00E41685">
      <w:pPr>
        <w:spacing w:after="0" w:line="240" w:lineRule="auto"/>
        <w:contextualSpacing/>
        <w:rPr>
          <w:rStyle w:val="Hipervnculo"/>
          <w:rFonts w:ascii="Arial" w:eastAsia="Century Gothic" w:hAnsi="Arial" w:cs="Arial"/>
        </w:rPr>
      </w:pPr>
      <w:hyperlink r:id="rId43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https://www.facebook.com/share/p/1DtGKf8nYb/</w:t>
        </w:r>
      </w:hyperlink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Quiché: 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44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https://www.facebook.com/share/p/1GXa7QEmQD/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A06180" w:rsidRPr="00E41685" w:rsidRDefault="00A06180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Petén: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45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https://www.facebook.com/share/p/1Lo5zrNthy/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46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https://www.facebook.com/share/p/1GKD1kuWdM/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A06180" w:rsidRPr="00E41685" w:rsidRDefault="00A06180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Chimaltenango: 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47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https://www.facebook.com/share/p/1KSYWTzD7F/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556117" w:rsidRPr="00E41685" w:rsidRDefault="00556117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Huehuetenango:</w:t>
      </w:r>
    </w:p>
    <w:p w:rsidR="00556117" w:rsidRDefault="00A51CA2" w:rsidP="00E41685">
      <w:pPr>
        <w:spacing w:after="0" w:line="240" w:lineRule="auto"/>
        <w:contextualSpacing/>
        <w:rPr>
          <w:rStyle w:val="Hipervnculo"/>
          <w:rFonts w:ascii="Arial" w:eastAsia="Century Gothic" w:hAnsi="Arial" w:cs="Arial"/>
        </w:rPr>
      </w:pPr>
      <w:hyperlink r:id="rId48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https://www.facebook.com/share/p/14XD4oXXmkf/</w:t>
        </w:r>
      </w:hyperlink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 </w:t>
      </w:r>
    </w:p>
    <w:p w:rsidR="00434BAB" w:rsidRDefault="00434BAB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434BAB" w:rsidRDefault="00434BAB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434BAB" w:rsidRDefault="00434BAB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434BAB" w:rsidRDefault="00434BAB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434BAB" w:rsidRDefault="00434BAB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lastRenderedPageBreak/>
        <w:t>16/02/2026</w:t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Alta Verapaz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49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https://www.facebook.com/share/p/1C6Z3PKN71/</w:t>
        </w:r>
      </w:hyperlink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50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https://www.facebook.com/share/p/1Emm28NPym/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51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https://www.facebook.com/share/p/1AQE11x6D2/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52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https://www.facebook.com/share/p/1AxsS8cZUa/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AF200B" w:rsidRDefault="00AF200B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El Progreso: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53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https://www.facebook.com/share/p/17gz9LHMCh/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556117" w:rsidRPr="00E41685" w:rsidRDefault="00556117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20/02/2026</w:t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Alta Verapaz: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54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https://www.facebook.com/share/p/1GLJFJbuzc/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55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https://www.facebook.com/share/p/1D1VmVbUne/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56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https://www.facebook.com/share/p/1CPHnQsuBn/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57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https://www.facebook.com/share/p/1TuoQDCiJ6/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556117" w:rsidRPr="00E41685" w:rsidRDefault="00556117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San Marcos: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58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https://www.facebook.com/share/p/18EJqVexHH/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59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https://www.facebook.com/share/p/16xqN7L2Tz/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556117" w:rsidRPr="00E41685" w:rsidRDefault="00556117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Guatemala: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60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https://www.facebook.com/share/p/17F3LtkjV5/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556117" w:rsidRPr="00E41685" w:rsidRDefault="00556117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23/02/2026</w:t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Alta Verapaz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61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https://www.facebook.com/share/p/1CnEEWgMnQ/</w:t>
        </w:r>
      </w:hyperlink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62" w:history="1">
        <w:r w:rsidR="001B25D6" w:rsidRPr="00E41685">
          <w:rPr>
            <w:rStyle w:val="Hipervnculo"/>
            <w:rFonts w:ascii="Arial" w:eastAsia="Century Gothic" w:hAnsi="Arial" w:cs="Arial"/>
          </w:rPr>
          <w:t xml:space="preserve">https://www.facebook.com/share/p/1JtHvveTe4/ 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556117" w:rsidRPr="00E41685" w:rsidRDefault="00556117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El Progreso: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63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https://www.facebook.com/share/p/1CbjLKGSTF/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556117" w:rsidRPr="00E41685" w:rsidRDefault="00556117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Sacatepéquez: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64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https://www.facebook.com/share/p/1DFC7HzgDg/</w:t>
        </w:r>
      </w:hyperlink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65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https://www.facebook.com/share/p/1FSDUnoW5F/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66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https://www.facebook.com/share/p/1AyTVvAghB/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67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https://www.facebook.com/share/p/1F6NKfWCjA/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556117" w:rsidRPr="00E41685" w:rsidRDefault="00556117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San Marcos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68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https://www.facebook.com/share/p/1GUoNBzXpq/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556117" w:rsidRDefault="00A51CA2" w:rsidP="00E41685">
      <w:pPr>
        <w:spacing w:after="0" w:line="240" w:lineRule="auto"/>
        <w:contextualSpacing/>
        <w:rPr>
          <w:rStyle w:val="Hipervnculo"/>
          <w:rFonts w:ascii="Arial" w:eastAsia="Century Gothic" w:hAnsi="Arial" w:cs="Arial"/>
        </w:rPr>
      </w:pPr>
      <w:hyperlink r:id="rId69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https://www.facebook.com/share/p/1Djgo1xavi/</w:t>
        </w:r>
      </w:hyperlink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Suchitepéquez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70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https://www.facebook.com/share/p/1aWG2xh76L/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556117" w:rsidRDefault="00556117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lastRenderedPageBreak/>
        <w:t>25/02/2026</w:t>
      </w:r>
      <w:r w:rsidRPr="00E41685">
        <w:rPr>
          <w:rFonts w:ascii="Arial" w:eastAsia="Century Gothic" w:hAnsi="Arial" w:cs="Arial"/>
        </w:rPr>
        <w:tab/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Alta Verapaz: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71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https://www.facebook.com/share/p/18DkMd1c9v/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72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https://www.facebook.com/share/p/1KqbvmzQx6/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73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https://www.facebook.com/share/p/1BMBBAbi1S/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74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https://www.facebook.com/share/p/14dKwPBQKzA/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F735D1" w:rsidRPr="00E41685" w:rsidRDefault="00F735D1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El Progreso: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75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https://www.facebook.com/share/p/1B8hrQZfQH/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76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https://www.facebook.com/share/p/1AVt9VwzoE/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77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https://www.facebook.com/share/p/1B31dsazwj/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F735D1" w:rsidRPr="00E41685" w:rsidRDefault="00F735D1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San Marcos: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78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https://www.facebook.com/share/p/1GuJkyFwC6/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79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https://www.facebook.com/share/p/1DLg2YLQr9/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80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https://www.facebook.com/share/p/18VrmXEHb3/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Petén: </w:t>
      </w:r>
    </w:p>
    <w:p w:rsidR="00F735D1" w:rsidRDefault="00A51CA2" w:rsidP="00E41685">
      <w:pPr>
        <w:spacing w:after="0" w:line="240" w:lineRule="auto"/>
        <w:contextualSpacing/>
        <w:rPr>
          <w:rStyle w:val="Hipervnculo"/>
          <w:rFonts w:ascii="Arial" w:eastAsia="Century Gothic" w:hAnsi="Arial" w:cs="Arial"/>
        </w:rPr>
      </w:pPr>
      <w:hyperlink r:id="rId81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https://www.facebook.com/share/p/1AuEdoeezU/</w:t>
        </w:r>
      </w:hyperlink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26/02/2026</w:t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Alta Verapaz: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82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https://www.facebook.com/share/p/1AYeqgeSdV/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1B25D6" w:rsidRDefault="00A51CA2" w:rsidP="00E41685">
      <w:pPr>
        <w:spacing w:after="0" w:line="240" w:lineRule="auto"/>
        <w:contextualSpacing/>
        <w:rPr>
          <w:rStyle w:val="Hipervnculo"/>
          <w:rFonts w:ascii="Arial" w:eastAsia="Century Gothic" w:hAnsi="Arial" w:cs="Arial"/>
        </w:rPr>
      </w:pPr>
      <w:hyperlink r:id="rId83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https://www.facebook.com/share/p/181ivDTpN4/</w:t>
        </w:r>
      </w:hyperlink>
    </w:p>
    <w:p w:rsidR="00F735D1" w:rsidRPr="00E41685" w:rsidRDefault="00F735D1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27/02/2026</w:t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>Alta Verapaz:</w:t>
      </w:r>
    </w:p>
    <w:p w:rsidR="00F735D1" w:rsidRDefault="00A51CA2" w:rsidP="00E41685">
      <w:pPr>
        <w:spacing w:after="0" w:line="240" w:lineRule="auto"/>
        <w:contextualSpacing/>
        <w:rPr>
          <w:rStyle w:val="Hipervnculo"/>
          <w:rFonts w:ascii="Arial" w:eastAsia="Century Gothic" w:hAnsi="Arial" w:cs="Arial"/>
        </w:rPr>
      </w:pPr>
      <w:hyperlink r:id="rId84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https://www.facebook.com/share/p/1FR8mArNgC/</w:t>
        </w:r>
      </w:hyperlink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 </w:t>
      </w: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Guatemala: </w:t>
      </w:r>
    </w:p>
    <w:p w:rsidR="001B25D6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85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https://www.facebook.com/share/p/1Dsb6zTqBb/</w:t>
        </w:r>
      </w:hyperlink>
      <w:r w:rsidR="001B25D6" w:rsidRPr="00E41685">
        <w:rPr>
          <w:rFonts w:ascii="Arial" w:eastAsia="Century Gothic" w:hAnsi="Arial" w:cs="Arial"/>
        </w:rPr>
        <w:t xml:space="preserve"> </w:t>
      </w:r>
    </w:p>
    <w:p w:rsidR="00F735D1" w:rsidRPr="00E41685" w:rsidRDefault="00F735D1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 w:rsidRPr="00E41685">
        <w:rPr>
          <w:rFonts w:ascii="Arial" w:eastAsia="Century Gothic" w:hAnsi="Arial" w:cs="Arial"/>
        </w:rPr>
        <w:t xml:space="preserve">Chiquimula: </w:t>
      </w:r>
    </w:p>
    <w:p w:rsidR="001B25D6" w:rsidRPr="00E41685" w:rsidRDefault="00A51CA2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hyperlink r:id="rId86" w:history="1">
        <w:r w:rsidR="001B25D6" w:rsidRPr="00E41685">
          <w:rPr>
            <w:rStyle w:val="Hipervnculo"/>
            <w:rFonts w:ascii="Arial" w:eastAsia="Century Gothic" w:hAnsi="Arial" w:cs="Arial"/>
          </w:rPr>
          <w:t>https://www.facebook.com/share/p/1GfRj1MKro/</w:t>
        </w:r>
      </w:hyperlink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contextualSpacing/>
        <w:rPr>
          <w:rFonts w:ascii="Arial" w:eastAsia="Century Gothic" w:hAnsi="Arial" w:cs="Arial"/>
        </w:rPr>
      </w:pPr>
    </w:p>
    <w:p w:rsidR="001B25D6" w:rsidRPr="00E41685" w:rsidRDefault="001B25D6" w:rsidP="00E41685">
      <w:pPr>
        <w:spacing w:after="0" w:line="240" w:lineRule="auto"/>
        <w:ind w:left="36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6A0F61" w:rsidRDefault="006A0F61" w:rsidP="00A52ED8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E44D1A" w:rsidRDefault="00E44D1A" w:rsidP="00A52ED8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A719AF" w:rsidRPr="0034169B" w:rsidRDefault="00A719AF" w:rsidP="0034169B">
      <w:p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CF31C5" w:rsidP="00CF31C5">
      <w:pPr>
        <w:numPr>
          <w:ilvl w:val="0"/>
          <w:numId w:val="2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 xml:space="preserve">Caracterización del personal de SESAN a nivel nacional con pertenencia sociolingüística </w:t>
      </w:r>
      <w:r>
        <w:rPr>
          <w:rFonts w:ascii="Arial" w:eastAsiaTheme="minorEastAsia" w:hAnsi="Arial" w:cs="Arial"/>
          <w:b/>
          <w:sz w:val="24"/>
          <w:szCs w:val="24"/>
          <w:lang w:val="es-ES_tradnl"/>
        </w:rPr>
        <w:t>cor</w:t>
      </w:r>
      <w:r w:rsidR="008638E1">
        <w:rPr>
          <w:rFonts w:ascii="Arial" w:eastAsiaTheme="minorEastAsia" w:hAnsi="Arial" w:cs="Arial"/>
          <w:b/>
          <w:sz w:val="24"/>
          <w:szCs w:val="24"/>
          <w:lang w:val="es-ES_tradnl"/>
        </w:rPr>
        <w:t>respondiente al mes de febrero</w:t>
      </w:r>
      <w:r w:rsidR="00B74E52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2026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, desagregado por sexo, pueblo de pertenencia y comunidad sociolingüística a la que pertenece.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835"/>
        <w:gridCol w:w="2203"/>
        <w:gridCol w:w="1298"/>
        <w:gridCol w:w="1355"/>
        <w:gridCol w:w="1133"/>
        <w:gridCol w:w="1284"/>
      </w:tblGrid>
      <w:tr w:rsidR="00CF31C5" w:rsidRPr="0080187A" w:rsidTr="00863361">
        <w:tc>
          <w:tcPr>
            <w:tcW w:w="3038" w:type="dxa"/>
            <w:gridSpan w:val="2"/>
            <w:vMerge w:val="restart"/>
            <w:shd w:val="clear" w:color="auto" w:fill="DEEAF6" w:themeFill="accent1" w:themeFillTint="33"/>
            <w:vAlign w:val="center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Sexo</w:t>
            </w:r>
          </w:p>
        </w:tc>
        <w:tc>
          <w:tcPr>
            <w:tcW w:w="1298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Hombre</w:t>
            </w:r>
          </w:p>
        </w:tc>
        <w:tc>
          <w:tcPr>
            <w:tcW w:w="135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Mujer</w:t>
            </w:r>
          </w:p>
        </w:tc>
        <w:tc>
          <w:tcPr>
            <w:tcW w:w="2417" w:type="dxa"/>
            <w:gridSpan w:val="2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Total</w:t>
            </w:r>
          </w:p>
        </w:tc>
      </w:tr>
      <w:tr w:rsidR="00CF31C5" w:rsidRPr="0080187A" w:rsidTr="00863361">
        <w:tc>
          <w:tcPr>
            <w:tcW w:w="3038" w:type="dxa"/>
            <w:gridSpan w:val="2"/>
            <w:vMerge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298" w:type="dxa"/>
          </w:tcPr>
          <w:p w:rsidR="00CF31C5" w:rsidRPr="0080187A" w:rsidRDefault="0049741D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213</w:t>
            </w:r>
          </w:p>
        </w:tc>
        <w:tc>
          <w:tcPr>
            <w:tcW w:w="1355" w:type="dxa"/>
          </w:tcPr>
          <w:p w:rsidR="00CF31C5" w:rsidRPr="0080187A" w:rsidRDefault="0019640E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247</w:t>
            </w:r>
          </w:p>
        </w:tc>
        <w:tc>
          <w:tcPr>
            <w:tcW w:w="2417" w:type="dxa"/>
            <w:gridSpan w:val="2"/>
          </w:tcPr>
          <w:p w:rsidR="00CF31C5" w:rsidRPr="0080187A" w:rsidRDefault="0049741D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                        460</w:t>
            </w:r>
          </w:p>
        </w:tc>
      </w:tr>
      <w:tr w:rsidR="00CF31C5" w:rsidRPr="0080187A" w:rsidTr="00863361">
        <w:tc>
          <w:tcPr>
            <w:tcW w:w="3038" w:type="dxa"/>
            <w:gridSpan w:val="2"/>
            <w:vMerge w:val="restart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Pueblo de pertinencia</w:t>
            </w:r>
          </w:p>
        </w:tc>
        <w:tc>
          <w:tcPr>
            <w:tcW w:w="1298" w:type="dxa"/>
            <w:shd w:val="clear" w:color="auto" w:fill="DEEAF6" w:themeFill="accent1" w:themeFillTint="33"/>
            <w:vAlign w:val="center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Maya</w:t>
            </w:r>
          </w:p>
        </w:tc>
        <w:tc>
          <w:tcPr>
            <w:tcW w:w="1355" w:type="dxa"/>
            <w:shd w:val="clear" w:color="auto" w:fill="DEEAF6" w:themeFill="accent1" w:themeFillTint="33"/>
            <w:vAlign w:val="center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Garífuna</w:t>
            </w:r>
          </w:p>
        </w:tc>
        <w:tc>
          <w:tcPr>
            <w:tcW w:w="1133" w:type="dxa"/>
            <w:shd w:val="clear" w:color="auto" w:fill="DEEAF6" w:themeFill="accent1" w:themeFillTint="33"/>
            <w:vAlign w:val="center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Xinca</w:t>
            </w:r>
          </w:p>
        </w:tc>
        <w:tc>
          <w:tcPr>
            <w:tcW w:w="1284" w:type="dxa"/>
            <w:shd w:val="clear" w:color="auto" w:fill="DEEAF6" w:themeFill="accent1" w:themeFillTint="33"/>
            <w:vAlign w:val="center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Ladino o mestizo</w:t>
            </w:r>
          </w:p>
        </w:tc>
      </w:tr>
      <w:tr w:rsidR="00CF31C5" w:rsidRPr="0080187A" w:rsidTr="00863361">
        <w:tc>
          <w:tcPr>
            <w:tcW w:w="3038" w:type="dxa"/>
            <w:gridSpan w:val="2"/>
            <w:vMerge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298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67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49741D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       391</w:t>
            </w:r>
          </w:p>
        </w:tc>
      </w:tr>
      <w:tr w:rsidR="00CF31C5" w:rsidRPr="0080187A" w:rsidTr="00863361">
        <w:tc>
          <w:tcPr>
            <w:tcW w:w="4336" w:type="dxa"/>
            <w:gridSpan w:val="3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Comunidad lingüística a la que pertenece el personal del SESAN a nivel nacional</w:t>
            </w:r>
          </w:p>
        </w:tc>
        <w:tc>
          <w:tcPr>
            <w:tcW w:w="135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Hombre</w:t>
            </w:r>
          </w:p>
        </w:tc>
        <w:tc>
          <w:tcPr>
            <w:tcW w:w="1133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Mujer</w:t>
            </w:r>
          </w:p>
        </w:tc>
        <w:tc>
          <w:tcPr>
            <w:tcW w:w="1284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Total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Achí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Akateka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Awakateca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Ch'orti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Chalchiteka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Chuj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Itza'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Ixil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Jakalteka/Poptí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K'iche'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16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21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Kaqchikel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1284" w:type="dxa"/>
          </w:tcPr>
          <w:p w:rsidR="00CF31C5" w:rsidRPr="0080187A" w:rsidRDefault="004944A7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11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Mam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Mopam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Pocomchi'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Pocomam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Q'anjob'al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Q'eqchí'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8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Sakapulteka/Tujaal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Sipakapense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Tektiteka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Tz'utujil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3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Uspanteka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Xinca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Garífuna</w:t>
            </w:r>
          </w:p>
        </w:tc>
        <w:tc>
          <w:tcPr>
            <w:tcW w:w="1355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80187A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835" w:type="dxa"/>
            <w:shd w:val="clear" w:color="auto" w:fill="DEEAF6" w:themeFill="accent1" w:themeFillTint="33"/>
          </w:tcPr>
          <w:p w:rsidR="00CF31C5" w:rsidRPr="0080187A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sz w:val="16"/>
                <w:szCs w:val="16"/>
                <w:lang w:val="es-ES_tradnl"/>
              </w:rPr>
              <w:t>Español</w:t>
            </w:r>
          </w:p>
        </w:tc>
        <w:tc>
          <w:tcPr>
            <w:tcW w:w="1355" w:type="dxa"/>
          </w:tcPr>
          <w:p w:rsidR="00CF31C5" w:rsidRPr="0080187A" w:rsidRDefault="006F7E52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171</w:t>
            </w:r>
          </w:p>
        </w:tc>
        <w:tc>
          <w:tcPr>
            <w:tcW w:w="1133" w:type="dxa"/>
          </w:tcPr>
          <w:p w:rsidR="00CF31C5" w:rsidRPr="0080187A" w:rsidRDefault="0019640E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220</w:t>
            </w:r>
          </w:p>
        </w:tc>
        <w:tc>
          <w:tcPr>
            <w:tcW w:w="1284" w:type="dxa"/>
          </w:tcPr>
          <w:p w:rsidR="00CF31C5" w:rsidRPr="0080187A" w:rsidRDefault="006F7E52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391</w:t>
            </w:r>
          </w:p>
        </w:tc>
      </w:tr>
      <w:tr w:rsidR="00CF31C5" w:rsidRPr="0080187A" w:rsidTr="00863361">
        <w:tc>
          <w:tcPr>
            <w:tcW w:w="4336" w:type="dxa"/>
            <w:gridSpan w:val="3"/>
            <w:shd w:val="clear" w:color="auto" w:fill="DEEAF6" w:themeFill="accent1" w:themeFillTint="33"/>
          </w:tcPr>
          <w:p w:rsidR="00CF31C5" w:rsidRPr="0080187A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80187A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 xml:space="preserve">Total del personal de SESAN, desagregado por pueblo de pertenencia </w:t>
            </w:r>
          </w:p>
        </w:tc>
        <w:tc>
          <w:tcPr>
            <w:tcW w:w="1355" w:type="dxa"/>
            <w:shd w:val="clear" w:color="auto" w:fill="DEEAF6" w:themeFill="accent1" w:themeFillTint="33"/>
          </w:tcPr>
          <w:p w:rsidR="00CF31C5" w:rsidRPr="0080187A" w:rsidRDefault="006F7E52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213</w:t>
            </w:r>
          </w:p>
        </w:tc>
        <w:tc>
          <w:tcPr>
            <w:tcW w:w="1133" w:type="dxa"/>
            <w:shd w:val="clear" w:color="auto" w:fill="DEEAF6" w:themeFill="accent1" w:themeFillTint="33"/>
          </w:tcPr>
          <w:p w:rsidR="00CF31C5" w:rsidRPr="0080187A" w:rsidRDefault="0019640E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247</w:t>
            </w:r>
          </w:p>
        </w:tc>
        <w:tc>
          <w:tcPr>
            <w:tcW w:w="1284" w:type="dxa"/>
            <w:shd w:val="clear" w:color="auto" w:fill="DEEAF6" w:themeFill="accent1" w:themeFillTint="33"/>
          </w:tcPr>
          <w:p w:rsidR="00CF31C5" w:rsidRPr="0080187A" w:rsidRDefault="006F7E52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460</w:t>
            </w:r>
          </w:p>
        </w:tc>
      </w:tr>
    </w:tbl>
    <w:p w:rsidR="00CF31C5" w:rsidRPr="0080187A" w:rsidRDefault="00CF31C5" w:rsidP="00CF31C5">
      <w:pPr>
        <w:spacing w:before="100" w:after="200" w:line="240" w:lineRule="auto"/>
        <w:rPr>
          <w:rFonts w:ascii="Arial" w:eastAsiaTheme="minorEastAsia" w:hAnsi="Arial" w:cs="Arial"/>
          <w:sz w:val="16"/>
          <w:szCs w:val="16"/>
          <w:lang w:val="es-ES_tradnl"/>
        </w:rPr>
      </w:pPr>
      <w:r w:rsidRPr="0080187A">
        <w:rPr>
          <w:rFonts w:ascii="Arial" w:eastAsiaTheme="minorEastAsia" w:hAnsi="Arial" w:cs="Arial"/>
          <w:sz w:val="16"/>
          <w:szCs w:val="16"/>
          <w:lang w:val="es-ES_tradnl"/>
        </w:rPr>
        <w:t xml:space="preserve">                                                             </w:t>
      </w:r>
      <w:r>
        <w:rPr>
          <w:rFonts w:ascii="Arial" w:eastAsiaTheme="minorEastAsia" w:hAnsi="Arial" w:cs="Arial"/>
          <w:sz w:val="16"/>
          <w:szCs w:val="16"/>
          <w:lang w:val="es-ES_tradnl"/>
        </w:rPr>
        <w:t xml:space="preserve">                 </w:t>
      </w:r>
      <w:r w:rsidR="005D6E45">
        <w:rPr>
          <w:rFonts w:ascii="Arial" w:eastAsiaTheme="minorEastAsia" w:hAnsi="Arial" w:cs="Arial"/>
          <w:sz w:val="16"/>
          <w:szCs w:val="16"/>
          <w:lang w:val="es-ES_tradnl"/>
        </w:rPr>
        <w:t xml:space="preserve">       </w:t>
      </w:r>
      <w:r w:rsidRPr="0080187A">
        <w:rPr>
          <w:rFonts w:ascii="Arial" w:eastAsiaTheme="minorEastAsia" w:hAnsi="Arial" w:cs="Arial"/>
          <w:sz w:val="16"/>
          <w:szCs w:val="16"/>
          <w:lang w:val="es-ES_tradnl"/>
        </w:rPr>
        <w:t>Fuente Dirección Administrativ</w:t>
      </w:r>
      <w:r>
        <w:rPr>
          <w:rFonts w:ascii="Arial" w:eastAsiaTheme="minorEastAsia" w:hAnsi="Arial" w:cs="Arial"/>
          <w:sz w:val="16"/>
          <w:szCs w:val="16"/>
          <w:lang w:val="es-ES_tradnl"/>
        </w:rPr>
        <w:t xml:space="preserve">a </w:t>
      </w:r>
      <w:r w:rsidR="005D6E45">
        <w:rPr>
          <w:rFonts w:ascii="Arial" w:eastAsiaTheme="minorEastAsia" w:hAnsi="Arial" w:cs="Arial"/>
          <w:sz w:val="16"/>
          <w:szCs w:val="16"/>
          <w:lang w:val="es-ES_tradnl"/>
        </w:rPr>
        <w:t>y de Recursos Humanos, febrero</w:t>
      </w:r>
      <w:r w:rsidR="0096655A">
        <w:rPr>
          <w:rFonts w:ascii="Arial" w:eastAsiaTheme="minorEastAsia" w:hAnsi="Arial" w:cs="Arial"/>
          <w:sz w:val="16"/>
          <w:szCs w:val="16"/>
          <w:lang w:val="es-ES_tradnl"/>
        </w:rPr>
        <w:t xml:space="preserve"> 2026</w:t>
      </w:r>
    </w:p>
    <w:p w:rsidR="0041367C" w:rsidRDefault="0041367C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41367C" w:rsidRDefault="0041367C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51B17" w:rsidRDefault="00351B17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41367C" w:rsidRDefault="0041367C" w:rsidP="00722C1D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>El personal de la Secretaría de Seguridad Alimentaria y Nutricional de la Presidencia de la República -SESAN- en el</w:t>
      </w:r>
      <w:r w:rsidR="00510BEC">
        <w:rPr>
          <w:rFonts w:ascii="Arial" w:eastAsiaTheme="minorEastAsia" w:hAnsi="Arial" w:cs="Arial"/>
          <w:sz w:val="24"/>
          <w:szCs w:val="24"/>
          <w:lang w:val="es-ES_tradnl"/>
        </w:rPr>
        <w:t xml:space="preserve"> mes de febrero</w:t>
      </w:r>
      <w:r w:rsidR="005174DD">
        <w:rPr>
          <w:rFonts w:ascii="Arial" w:eastAsiaTheme="minorEastAsia" w:hAnsi="Arial" w:cs="Arial"/>
          <w:sz w:val="24"/>
          <w:szCs w:val="24"/>
          <w:lang w:val="es-ES_tradnl"/>
        </w:rPr>
        <w:t xml:space="preserve"> 2026</w:t>
      </w:r>
      <w:r w:rsidR="00C0692B">
        <w:rPr>
          <w:rFonts w:ascii="Arial" w:eastAsiaTheme="minorEastAsia" w:hAnsi="Arial" w:cs="Arial"/>
          <w:sz w:val="24"/>
          <w:szCs w:val="24"/>
          <w:lang w:val="es-ES_tradnl"/>
        </w:rPr>
        <w:t>, cuenta con 460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empleados dentro de los cuales se encuentran servido</w:t>
      </w:r>
      <w:r w:rsidR="005658EB">
        <w:rPr>
          <w:rFonts w:ascii="Arial" w:eastAsiaTheme="minorEastAsia" w:hAnsi="Arial" w:cs="Arial"/>
          <w:sz w:val="24"/>
          <w:szCs w:val="24"/>
          <w:lang w:val="es-ES_tradnl"/>
        </w:rPr>
        <w:t>res públicos y con</w:t>
      </w:r>
      <w:r w:rsidR="00C0692B">
        <w:rPr>
          <w:rFonts w:ascii="Arial" w:eastAsiaTheme="minorEastAsia" w:hAnsi="Arial" w:cs="Arial"/>
          <w:sz w:val="24"/>
          <w:szCs w:val="24"/>
          <w:lang w:val="es-ES_tradnl"/>
        </w:rPr>
        <w:t>tratistas, 247 son mujeres y 213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hombres.</w:t>
      </w:r>
    </w:p>
    <w:p w:rsidR="00CF31C5" w:rsidRPr="0080187A" w:rsidRDefault="00CF31C5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Con relación a la autoidentificación de la pertenencia cultural, 67 personas se autoidentifican como Mayas, 1 c</w:t>
      </w:r>
      <w:r w:rsidR="00C0692B">
        <w:rPr>
          <w:rFonts w:ascii="Arial" w:eastAsiaTheme="minorEastAsia" w:hAnsi="Arial" w:cs="Arial"/>
          <w:sz w:val="24"/>
          <w:szCs w:val="24"/>
          <w:lang w:val="es-ES_tradnl"/>
        </w:rPr>
        <w:t>omo Xinca, 1 como Garífuna y 391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como ladinos/mestizos.</w:t>
      </w:r>
    </w:p>
    <w:p w:rsidR="00CF31C5" w:rsidRDefault="00CF31C5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De acuerdo a los resultados obtenidos en la autoidentificación referida a la comunidad sociolingüística a la que pertenece el personal de la Secretaría de Seguridad Alimentaria y Nutricional de la Presidencia de la República      </w:t>
      </w:r>
      <w:r w:rsidR="003B08F7">
        <w:rPr>
          <w:rFonts w:ascii="Arial" w:eastAsiaTheme="minorEastAsia" w:hAnsi="Arial" w:cs="Arial"/>
          <w:sz w:val="24"/>
          <w:szCs w:val="24"/>
          <w:lang w:val="es-ES_tradnl"/>
        </w:rPr>
        <w:t xml:space="preserve">      </w:t>
      </w:r>
      <w:r w:rsidR="00C0692B">
        <w:rPr>
          <w:rFonts w:ascii="Arial" w:eastAsiaTheme="minorEastAsia" w:hAnsi="Arial" w:cs="Arial"/>
          <w:sz w:val="24"/>
          <w:szCs w:val="24"/>
          <w:lang w:val="es-ES_tradnl"/>
        </w:rPr>
        <w:t>-SESAN- se observa que 391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personas se autoidentifican como ladi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nos o mestizos de </w:t>
      </w:r>
      <w:r w:rsidR="00C0692B">
        <w:rPr>
          <w:rFonts w:ascii="Arial" w:eastAsiaTheme="minorEastAsia" w:hAnsi="Arial" w:cs="Arial"/>
          <w:sz w:val="24"/>
          <w:szCs w:val="24"/>
          <w:lang w:val="es-ES_tradnl"/>
        </w:rPr>
        <w:t>los cuales 171</w:t>
      </w:r>
      <w:r w:rsidR="005658EB">
        <w:rPr>
          <w:rFonts w:ascii="Arial" w:eastAsiaTheme="minorEastAsia" w:hAnsi="Arial" w:cs="Arial"/>
          <w:sz w:val="24"/>
          <w:szCs w:val="24"/>
          <w:lang w:val="es-ES_tradnl"/>
        </w:rPr>
        <w:t xml:space="preserve"> son hombres y 220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son mujeres; 21 se autoidentifican con la comunidad sociolingüística K'iche' de los cuales 16 son hombres y 5 son mujeres, 11 se autoidentifican con la comunidad lingüística Kaqchikel de los cuales  6 son hombres y 5 son mujeres, 8 se autoidentifican como Q’eqchí de los cuales 6 son hombres y 2 son mujeres, 5 se autoidentifican como Tz’utujil de los cuales 2 son hombres y 3 son mujeres, 2  se autoidentifican como Achí de los cuales  1 es hombre  y 1 es mujer, 2 se autoidentifican como Ixil de los cuales 1 es hombre y 1 es mujer, 2  se autoidentifican como Akateko los 2 son hombres, 2 se autoidentifican como Chuj de las cuales 2 son mujeres, 2 se autoidentifican como Mam de los cuales 2 son hombres, 1  mujer </w:t>
      </w:r>
      <w:r w:rsidR="003C1A2F">
        <w:rPr>
          <w:rFonts w:ascii="Arial" w:eastAsiaTheme="minorEastAsia" w:hAnsi="Arial" w:cs="Arial"/>
          <w:sz w:val="24"/>
          <w:szCs w:val="24"/>
          <w:lang w:val="es-ES_tradnl"/>
        </w:rPr>
        <w:t>se autoidentifica como Jakalteka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/Poptí, 1 hombre se autoidentifica como Q'anjob'al, 1 mujer se autoidentifica como Sakapulteka/Tujaal, 1 hombre se autoidentifica como Sipakapense, 1 mujer se autoidentifica como Garífuna y finalmente 1 mujer se autoidentifica como Xinca.</w:t>
      </w:r>
    </w:p>
    <w:p w:rsidR="00351B17" w:rsidRDefault="00351B17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51B17" w:rsidRDefault="00351B17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51B17" w:rsidRDefault="00351B17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51B17" w:rsidRDefault="00351B17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51B17" w:rsidRDefault="00351B17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51B17" w:rsidRDefault="00351B17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51B17" w:rsidRDefault="00351B17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51B17" w:rsidRPr="0080187A" w:rsidRDefault="00351B17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80187A" w:rsidRDefault="00CF31C5" w:rsidP="00CF31C5">
      <w:pPr>
        <w:numPr>
          <w:ilvl w:val="0"/>
          <w:numId w:val="6"/>
        </w:numPr>
        <w:spacing w:before="100" w:after="200" w:line="240" w:lineRule="auto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>Conclusiones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793CA8" w:rsidRPr="00351B17" w:rsidRDefault="00CF31C5" w:rsidP="00351B17">
      <w:pPr>
        <w:numPr>
          <w:ilvl w:val="0"/>
          <w:numId w:val="8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El presente informe brinda información institucional de las acciones que se realizan en el territorio con el ap</w:t>
      </w:r>
      <w:r w:rsidR="00CE2402">
        <w:rPr>
          <w:rFonts w:ascii="Arial" w:eastAsiaTheme="minorEastAsia" w:hAnsi="Arial" w:cs="Arial"/>
          <w:sz w:val="24"/>
          <w:szCs w:val="24"/>
          <w:lang w:val="es-ES_tradnl"/>
        </w:rPr>
        <w:t xml:space="preserve">oyo de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Delegados Departamentales, Monitores, Gestores y la utilización de la pertenencia sociolingüística y cultural en</w:t>
      </w:r>
      <w:r w:rsidR="00520254">
        <w:rPr>
          <w:rFonts w:ascii="Arial" w:eastAsiaTheme="minorEastAsia" w:hAnsi="Arial" w:cs="Arial"/>
          <w:sz w:val="24"/>
          <w:szCs w:val="24"/>
          <w:lang w:val="es-ES_tradnl"/>
        </w:rPr>
        <w:t xml:space="preserve"> 14</w:t>
      </w:r>
      <w:r w:rsidR="003D774D">
        <w:rPr>
          <w:rFonts w:ascii="Arial" w:eastAsiaTheme="minorEastAsia" w:hAnsi="Arial" w:cs="Arial"/>
          <w:sz w:val="24"/>
          <w:szCs w:val="24"/>
          <w:lang w:val="es-ES_tradnl"/>
        </w:rPr>
        <w:t xml:space="preserve"> idiomas indígena</w:t>
      </w:r>
      <w:r w:rsidR="00863361">
        <w:rPr>
          <w:rFonts w:ascii="Arial" w:eastAsiaTheme="minorEastAsia" w:hAnsi="Arial" w:cs="Arial"/>
          <w:sz w:val="24"/>
          <w:szCs w:val="24"/>
          <w:lang w:val="es-ES_tradnl"/>
        </w:rPr>
        <w:t>s en 90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municipios del país. </w:t>
      </w:r>
    </w:p>
    <w:p w:rsidR="00793CA8" w:rsidRPr="0080187A" w:rsidRDefault="00793CA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475C7E" w:rsidRDefault="00CF31C5" w:rsidP="00413912">
      <w:pPr>
        <w:numPr>
          <w:ilvl w:val="0"/>
          <w:numId w:val="7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0D19AB">
        <w:rPr>
          <w:rFonts w:ascii="Arial" w:eastAsiaTheme="minorEastAsia" w:hAnsi="Arial" w:cs="Arial"/>
          <w:sz w:val="24"/>
          <w:szCs w:val="24"/>
          <w:lang w:val="es-ES_tradnl"/>
        </w:rPr>
        <w:t xml:space="preserve">Es importante resaltar que el tema de pertenencia </w:t>
      </w:r>
      <w:r w:rsidR="003D774D" w:rsidRPr="000D19AB">
        <w:rPr>
          <w:rFonts w:ascii="Arial" w:eastAsiaTheme="minorEastAsia" w:hAnsi="Arial" w:cs="Arial"/>
          <w:sz w:val="24"/>
          <w:szCs w:val="24"/>
          <w:lang w:val="es-ES_tradnl"/>
        </w:rPr>
        <w:t xml:space="preserve">sociolingüística y cultural </w:t>
      </w:r>
      <w:r w:rsidRPr="000D19AB">
        <w:rPr>
          <w:rFonts w:ascii="Arial" w:eastAsiaTheme="minorEastAsia" w:hAnsi="Arial" w:cs="Arial"/>
          <w:sz w:val="24"/>
          <w:szCs w:val="24"/>
          <w:lang w:val="es-ES_tradnl"/>
        </w:rPr>
        <w:t>se incluyó en la elaboración de efemérides, piezas gráficas, convocatorias, cápsulas de video y publicaciones por parte de la Dirección de Comunicación e Informac</w:t>
      </w:r>
      <w:r w:rsidR="00E2261E">
        <w:rPr>
          <w:rFonts w:ascii="Arial" w:eastAsiaTheme="minorEastAsia" w:hAnsi="Arial" w:cs="Arial"/>
          <w:sz w:val="24"/>
          <w:szCs w:val="24"/>
          <w:lang w:val="es-ES_tradnl"/>
        </w:rPr>
        <w:t>ión durante el mes de febrero</w:t>
      </w:r>
      <w:r w:rsidR="001B230D">
        <w:rPr>
          <w:rFonts w:ascii="Arial" w:eastAsiaTheme="minorEastAsia" w:hAnsi="Arial" w:cs="Arial"/>
          <w:sz w:val="24"/>
          <w:szCs w:val="24"/>
          <w:lang w:val="es-ES_tradnl"/>
        </w:rPr>
        <w:t xml:space="preserve"> 2026</w:t>
      </w:r>
      <w:r w:rsidRPr="000D19AB">
        <w:rPr>
          <w:rFonts w:ascii="Arial" w:eastAsiaTheme="minorEastAsia" w:hAnsi="Arial" w:cs="Arial"/>
          <w:sz w:val="24"/>
          <w:szCs w:val="24"/>
          <w:lang w:val="es-ES_tradnl"/>
        </w:rPr>
        <w:t xml:space="preserve"> en fechas </w:t>
      </w:r>
      <w:r w:rsidR="00413912">
        <w:rPr>
          <w:rFonts w:ascii="Arial" w:eastAsiaTheme="minorEastAsia" w:hAnsi="Arial" w:cs="Arial"/>
          <w:sz w:val="24"/>
          <w:szCs w:val="24"/>
          <w:lang w:val="es-ES_tradnl"/>
        </w:rPr>
        <w:t xml:space="preserve">y textos </w:t>
      </w:r>
      <w:r w:rsidRPr="000D19AB">
        <w:rPr>
          <w:rFonts w:ascii="Arial" w:eastAsiaTheme="minorEastAsia" w:hAnsi="Arial" w:cs="Arial"/>
          <w:sz w:val="24"/>
          <w:szCs w:val="24"/>
          <w:lang w:val="es-ES_tradnl"/>
        </w:rPr>
        <w:t>i</w:t>
      </w:r>
      <w:r w:rsidR="003D774D" w:rsidRPr="000D19AB">
        <w:rPr>
          <w:rFonts w:ascii="Arial" w:eastAsiaTheme="minorEastAsia" w:hAnsi="Arial" w:cs="Arial"/>
          <w:sz w:val="24"/>
          <w:szCs w:val="24"/>
          <w:lang w:val="es-ES_tradnl"/>
        </w:rPr>
        <w:t>mportantes como:</w:t>
      </w:r>
      <w:r w:rsidR="00722C1D">
        <w:rPr>
          <w:rFonts w:ascii="Arial" w:eastAsiaTheme="minorEastAsia" w:hAnsi="Arial" w:cs="Arial"/>
          <w:sz w:val="24"/>
          <w:szCs w:val="24"/>
          <w:lang w:val="es-ES_tradnl"/>
        </w:rPr>
        <w:t xml:space="preserve"> día mundial de las legumbres 10 de febrero, día mu</w:t>
      </w:r>
      <w:r w:rsidR="00D41D91">
        <w:rPr>
          <w:rFonts w:ascii="Arial" w:eastAsiaTheme="minorEastAsia" w:hAnsi="Arial" w:cs="Arial"/>
          <w:sz w:val="24"/>
          <w:szCs w:val="24"/>
          <w:lang w:val="es-ES_tradnl"/>
        </w:rPr>
        <w:t>ndial de la radio 13 de febrero</w:t>
      </w:r>
      <w:r w:rsidR="00D94B24">
        <w:rPr>
          <w:rFonts w:ascii="Arial" w:eastAsiaTheme="minorEastAsia" w:hAnsi="Arial" w:cs="Arial"/>
          <w:sz w:val="24"/>
          <w:szCs w:val="24"/>
          <w:lang w:val="es-ES_tradnl"/>
        </w:rPr>
        <w:t>, día</w:t>
      </w:r>
      <w:r w:rsidR="001B7827">
        <w:rPr>
          <w:rFonts w:ascii="Arial" w:eastAsiaTheme="minorEastAsia" w:hAnsi="Arial" w:cs="Arial"/>
          <w:sz w:val="24"/>
          <w:szCs w:val="24"/>
          <w:lang w:val="es-ES_tradnl"/>
        </w:rPr>
        <w:t xml:space="preserve"> nacional de los idiomas indígenas</w:t>
      </w:r>
      <w:bookmarkStart w:id="0" w:name="_GoBack"/>
      <w:bookmarkEnd w:id="0"/>
      <w:r w:rsidR="00722C1D">
        <w:rPr>
          <w:rFonts w:ascii="Arial" w:eastAsiaTheme="minorEastAsia" w:hAnsi="Arial" w:cs="Arial"/>
          <w:sz w:val="24"/>
          <w:szCs w:val="24"/>
          <w:lang w:val="es-ES_tradnl"/>
        </w:rPr>
        <w:t xml:space="preserve"> 21 de febrero.</w:t>
      </w:r>
      <w:r w:rsidR="00C011C0" w:rsidRPr="000D19AB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</w:p>
    <w:p w:rsidR="00576C5D" w:rsidRDefault="00576C5D" w:rsidP="00576C5D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E2261E" w:rsidRDefault="00576C5D" w:rsidP="00722C1D">
      <w:pPr>
        <w:numPr>
          <w:ilvl w:val="0"/>
          <w:numId w:val="7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>Se cuenta con la caracterización del person</w:t>
      </w:r>
      <w:r w:rsidR="00E2261E">
        <w:rPr>
          <w:rFonts w:ascii="Arial" w:eastAsiaTheme="minorEastAsia" w:hAnsi="Arial" w:cs="Arial"/>
          <w:sz w:val="24"/>
          <w:szCs w:val="24"/>
          <w:lang w:val="es-ES_tradnl"/>
        </w:rPr>
        <w:t>al de SESAN para el mes de febrero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2026, en donde se consignan datos desagregados por sexo y pertenencia sociolingüística gracias al apoyo de la Dirección Administrativa y de Recursos Humanos que mensualmente envía su reporte de rotación del perso</w:t>
      </w:r>
      <w:r w:rsidR="00DB1DBF">
        <w:rPr>
          <w:rFonts w:ascii="Arial" w:eastAsiaTheme="minorEastAsia" w:hAnsi="Arial" w:cs="Arial"/>
          <w:sz w:val="24"/>
          <w:szCs w:val="24"/>
          <w:lang w:val="es-ES_tradnl"/>
        </w:rPr>
        <w:t>nal en donde se reporta altas y bajas</w:t>
      </w:r>
      <w:r>
        <w:rPr>
          <w:rFonts w:ascii="Arial" w:eastAsiaTheme="minorEastAsia" w:hAnsi="Arial" w:cs="Arial"/>
          <w:sz w:val="24"/>
          <w:szCs w:val="24"/>
          <w:lang w:val="es-ES_tradnl"/>
        </w:rPr>
        <w:t>.</w:t>
      </w:r>
    </w:p>
    <w:p w:rsidR="00722C1D" w:rsidRPr="00722C1D" w:rsidRDefault="00722C1D" w:rsidP="00722C1D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D42F31" w:rsidRDefault="00B66137" w:rsidP="00173236">
      <w:pPr>
        <w:numPr>
          <w:ilvl w:val="0"/>
          <w:numId w:val="7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>S</w:t>
      </w:r>
      <w:r w:rsidR="00722C1D">
        <w:rPr>
          <w:rFonts w:ascii="Arial" w:eastAsiaTheme="minorEastAsia" w:hAnsi="Arial" w:cs="Arial"/>
          <w:sz w:val="24"/>
          <w:szCs w:val="24"/>
          <w:lang w:val="es-ES_tradnl"/>
        </w:rPr>
        <w:t xml:space="preserve">e incluye un listado de links de las acciones más importantes realizadas en cada una de </w:t>
      </w:r>
      <w:r>
        <w:rPr>
          <w:rFonts w:ascii="Arial" w:eastAsiaTheme="minorEastAsia" w:hAnsi="Arial" w:cs="Arial"/>
          <w:sz w:val="24"/>
          <w:szCs w:val="24"/>
          <w:lang w:val="es-ES_tradnl"/>
        </w:rPr>
        <w:t>las delegaciones departamentales</w:t>
      </w:r>
      <w:r w:rsidR="00722C1D">
        <w:rPr>
          <w:rFonts w:ascii="Arial" w:eastAsiaTheme="minorEastAsia" w:hAnsi="Arial" w:cs="Arial"/>
          <w:sz w:val="24"/>
          <w:szCs w:val="24"/>
          <w:lang w:val="es-ES_tradnl"/>
        </w:rPr>
        <w:t xml:space="preserve"> de </w:t>
      </w:r>
      <w:r>
        <w:rPr>
          <w:rFonts w:ascii="Arial" w:eastAsiaTheme="minorEastAsia" w:hAnsi="Arial" w:cs="Arial"/>
          <w:sz w:val="24"/>
          <w:szCs w:val="24"/>
          <w:lang w:val="es-ES_tradnl"/>
        </w:rPr>
        <w:t>SESAN, información proporcionada por la Dirección de Comunicación e Información.</w:t>
      </w:r>
    </w:p>
    <w:p w:rsidR="00173236" w:rsidRPr="00173236" w:rsidRDefault="00173236" w:rsidP="00173236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D42F31" w:rsidRDefault="00D42F31" w:rsidP="00413912">
      <w:pPr>
        <w:numPr>
          <w:ilvl w:val="0"/>
          <w:numId w:val="7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Se cuenta con un total de </w:t>
      </w:r>
      <w:r w:rsidR="00173236">
        <w:rPr>
          <w:rFonts w:ascii="Arial" w:eastAsiaTheme="minorEastAsia" w:hAnsi="Arial" w:cs="Arial"/>
          <w:sz w:val="24"/>
          <w:szCs w:val="24"/>
          <w:lang w:val="es-ES_tradnl"/>
        </w:rPr>
        <w:t xml:space="preserve">42 funcionarios públicos y contratistas en territorio, que leen, escriben y hablan </w:t>
      </w:r>
      <w:r w:rsidR="00A719AF">
        <w:rPr>
          <w:rFonts w:ascii="Arial" w:eastAsiaTheme="minorEastAsia" w:hAnsi="Arial" w:cs="Arial"/>
          <w:sz w:val="24"/>
          <w:szCs w:val="24"/>
          <w:lang w:val="es-ES_tradnl"/>
        </w:rPr>
        <w:t>los diferentes idiomas mayas</w:t>
      </w:r>
      <w:r w:rsidR="00173236">
        <w:rPr>
          <w:rFonts w:ascii="Arial" w:eastAsiaTheme="minorEastAsia" w:hAnsi="Arial" w:cs="Arial"/>
          <w:sz w:val="24"/>
          <w:szCs w:val="24"/>
          <w:lang w:val="es-ES_tradnl"/>
        </w:rPr>
        <w:t xml:space="preserve"> guatemaltecos.</w:t>
      </w:r>
    </w:p>
    <w:p w:rsidR="00D42F31" w:rsidRDefault="00D42F31" w:rsidP="00D42F31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6A0F61" w:rsidRPr="00413912" w:rsidRDefault="006A0F61" w:rsidP="00875697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4326A7" w:rsidRDefault="004326A7"/>
    <w:sectPr w:rsidR="004326A7" w:rsidSect="00863361">
      <w:footerReference w:type="default" r:id="rId87"/>
      <w:pgSz w:w="12240" w:h="15840"/>
      <w:pgMar w:top="2803" w:right="1701" w:bottom="1423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1CA2" w:rsidRDefault="00A51CA2">
      <w:pPr>
        <w:spacing w:after="0" w:line="240" w:lineRule="auto"/>
      </w:pPr>
      <w:r>
        <w:separator/>
      </w:r>
    </w:p>
  </w:endnote>
  <w:endnote w:type="continuationSeparator" w:id="0">
    <w:p w:rsidR="00A51CA2" w:rsidRDefault="00A51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35895819"/>
      <w:docPartObj>
        <w:docPartGallery w:val="Page Numbers (Bottom of Page)"/>
        <w:docPartUnique/>
      </w:docPartObj>
    </w:sdtPr>
    <w:sdtEndPr/>
    <w:sdtContent>
      <w:p w:rsidR="0083154C" w:rsidRDefault="0083154C">
        <w:pPr>
          <w:pStyle w:val="Piedepgin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7827" w:rsidRPr="001B7827">
          <w:rPr>
            <w:noProof/>
            <w:lang w:val="es-ES"/>
          </w:rPr>
          <w:t>18</w:t>
        </w:r>
        <w:r>
          <w:fldChar w:fldCharType="end"/>
        </w:r>
      </w:p>
    </w:sdtContent>
  </w:sdt>
  <w:p w:rsidR="0083154C" w:rsidRDefault="0083154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1CA2" w:rsidRDefault="00A51CA2">
      <w:pPr>
        <w:spacing w:after="0" w:line="240" w:lineRule="auto"/>
      </w:pPr>
      <w:r>
        <w:separator/>
      </w:r>
    </w:p>
  </w:footnote>
  <w:footnote w:type="continuationSeparator" w:id="0">
    <w:p w:rsidR="00A51CA2" w:rsidRDefault="00A51C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154C" w:rsidRDefault="0083154C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2FAFEE2D" wp14:editId="0B51063F">
          <wp:simplePos x="0" y="0"/>
          <wp:positionH relativeFrom="column">
            <wp:posOffset>-1091710</wp:posOffset>
          </wp:positionH>
          <wp:positionV relativeFrom="paragraph">
            <wp:posOffset>-461155</wp:posOffset>
          </wp:positionV>
          <wp:extent cx="7789480" cy="10080503"/>
          <wp:effectExtent l="0" t="0" r="0" b="3810"/>
          <wp:wrapNone/>
          <wp:docPr id="92387486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2685509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9480" cy="100805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416BE"/>
    <w:multiLevelType w:val="hybridMultilevel"/>
    <w:tmpl w:val="7146180A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C659D"/>
    <w:multiLevelType w:val="hybridMultilevel"/>
    <w:tmpl w:val="13A298E0"/>
    <w:lvl w:ilvl="0" w:tplc="4BAA17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DF29F5"/>
    <w:multiLevelType w:val="hybridMultilevel"/>
    <w:tmpl w:val="08121E9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D26E8D"/>
    <w:multiLevelType w:val="hybridMultilevel"/>
    <w:tmpl w:val="FDC4F68A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776BA9"/>
    <w:multiLevelType w:val="hybridMultilevel"/>
    <w:tmpl w:val="3E1872A0"/>
    <w:lvl w:ilvl="0" w:tplc="4BAA17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3D137F"/>
    <w:multiLevelType w:val="hybridMultilevel"/>
    <w:tmpl w:val="BD34F68E"/>
    <w:lvl w:ilvl="0" w:tplc="339C3A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880014"/>
    <w:multiLevelType w:val="hybridMultilevel"/>
    <w:tmpl w:val="5F3C0D38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0B28B6"/>
    <w:multiLevelType w:val="multilevel"/>
    <w:tmpl w:val="26C81CF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4AE167E9"/>
    <w:multiLevelType w:val="hybridMultilevel"/>
    <w:tmpl w:val="5610F6BC"/>
    <w:lvl w:ilvl="0" w:tplc="4752607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AD6C5E"/>
    <w:multiLevelType w:val="hybridMultilevel"/>
    <w:tmpl w:val="8350FEFC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E53B6F"/>
    <w:multiLevelType w:val="hybridMultilevel"/>
    <w:tmpl w:val="F2C878AA"/>
    <w:lvl w:ilvl="0" w:tplc="73980C22">
      <w:start w:val="1"/>
      <w:numFmt w:val="decimal"/>
      <w:lvlText w:val="%1."/>
      <w:lvlJc w:val="left"/>
      <w:pPr>
        <w:ind w:left="720" w:hanging="360"/>
      </w:pPr>
      <w:rPr>
        <w:rFonts w:cs="Segoe UI" w:hint="default"/>
        <w:b/>
        <w:color w:val="0C1014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A85ED3"/>
    <w:multiLevelType w:val="hybridMultilevel"/>
    <w:tmpl w:val="3F9A7C66"/>
    <w:lvl w:ilvl="0" w:tplc="BFD49BFA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1"/>
  </w:num>
  <w:num w:numId="5">
    <w:abstractNumId w:val="3"/>
  </w:num>
  <w:num w:numId="6">
    <w:abstractNumId w:val="9"/>
  </w:num>
  <w:num w:numId="7">
    <w:abstractNumId w:val="0"/>
  </w:num>
  <w:num w:numId="8">
    <w:abstractNumId w:val="6"/>
  </w:num>
  <w:num w:numId="9">
    <w:abstractNumId w:val="11"/>
  </w:num>
  <w:num w:numId="10">
    <w:abstractNumId w:val="10"/>
  </w:num>
  <w:num w:numId="11">
    <w:abstractNumId w:val="5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1C5"/>
    <w:rsid w:val="00001892"/>
    <w:rsid w:val="000143AA"/>
    <w:rsid w:val="00015245"/>
    <w:rsid w:val="0002002B"/>
    <w:rsid w:val="000246EE"/>
    <w:rsid w:val="00035D0F"/>
    <w:rsid w:val="00044E20"/>
    <w:rsid w:val="00046202"/>
    <w:rsid w:val="00047306"/>
    <w:rsid w:val="000826CB"/>
    <w:rsid w:val="00091D1A"/>
    <w:rsid w:val="0009740F"/>
    <w:rsid w:val="000A1334"/>
    <w:rsid w:val="000C6CD1"/>
    <w:rsid w:val="000D0FF3"/>
    <w:rsid w:val="000D19AB"/>
    <w:rsid w:val="000D267D"/>
    <w:rsid w:val="000D5397"/>
    <w:rsid w:val="000E0F11"/>
    <w:rsid w:val="000E6DB4"/>
    <w:rsid w:val="000E74BA"/>
    <w:rsid w:val="00106965"/>
    <w:rsid w:val="00107423"/>
    <w:rsid w:val="0011126A"/>
    <w:rsid w:val="00111CB5"/>
    <w:rsid w:val="001127AC"/>
    <w:rsid w:val="00122CAC"/>
    <w:rsid w:val="001412E8"/>
    <w:rsid w:val="00143ED6"/>
    <w:rsid w:val="00144228"/>
    <w:rsid w:val="00144896"/>
    <w:rsid w:val="00172D9E"/>
    <w:rsid w:val="00173236"/>
    <w:rsid w:val="00177FF8"/>
    <w:rsid w:val="00190410"/>
    <w:rsid w:val="00191BDD"/>
    <w:rsid w:val="0019483A"/>
    <w:rsid w:val="00195AD4"/>
    <w:rsid w:val="0019640E"/>
    <w:rsid w:val="001A046D"/>
    <w:rsid w:val="001B230D"/>
    <w:rsid w:val="001B25D6"/>
    <w:rsid w:val="001B7827"/>
    <w:rsid w:val="001C1E17"/>
    <w:rsid w:val="001D3520"/>
    <w:rsid w:val="001D57DA"/>
    <w:rsid w:val="001F01B1"/>
    <w:rsid w:val="001F5631"/>
    <w:rsid w:val="00205007"/>
    <w:rsid w:val="002062DB"/>
    <w:rsid w:val="00211269"/>
    <w:rsid w:val="00221789"/>
    <w:rsid w:val="002351A0"/>
    <w:rsid w:val="002422B0"/>
    <w:rsid w:val="002424CB"/>
    <w:rsid w:val="002440AE"/>
    <w:rsid w:val="00247408"/>
    <w:rsid w:val="0026376F"/>
    <w:rsid w:val="002638D4"/>
    <w:rsid w:val="00263E67"/>
    <w:rsid w:val="00266870"/>
    <w:rsid w:val="00267CCF"/>
    <w:rsid w:val="002745A6"/>
    <w:rsid w:val="00296EB1"/>
    <w:rsid w:val="002A6162"/>
    <w:rsid w:val="002B054B"/>
    <w:rsid w:val="002B23AF"/>
    <w:rsid w:val="002B48F2"/>
    <w:rsid w:val="002C22B7"/>
    <w:rsid w:val="002E1497"/>
    <w:rsid w:val="002F20F0"/>
    <w:rsid w:val="00313C49"/>
    <w:rsid w:val="00327A83"/>
    <w:rsid w:val="0034169B"/>
    <w:rsid w:val="003511F7"/>
    <w:rsid w:val="00351B17"/>
    <w:rsid w:val="00351DB8"/>
    <w:rsid w:val="00363DE1"/>
    <w:rsid w:val="00373F63"/>
    <w:rsid w:val="00375343"/>
    <w:rsid w:val="0037693E"/>
    <w:rsid w:val="00394253"/>
    <w:rsid w:val="00394F99"/>
    <w:rsid w:val="0039554A"/>
    <w:rsid w:val="00396BA9"/>
    <w:rsid w:val="003B08F7"/>
    <w:rsid w:val="003C1421"/>
    <w:rsid w:val="003C1A2F"/>
    <w:rsid w:val="003C2CE8"/>
    <w:rsid w:val="003C4890"/>
    <w:rsid w:val="003C795F"/>
    <w:rsid w:val="003D2953"/>
    <w:rsid w:val="003D774D"/>
    <w:rsid w:val="003E175E"/>
    <w:rsid w:val="003E5132"/>
    <w:rsid w:val="003F2022"/>
    <w:rsid w:val="003F66A2"/>
    <w:rsid w:val="003F6995"/>
    <w:rsid w:val="0040591B"/>
    <w:rsid w:val="004067C2"/>
    <w:rsid w:val="004101B7"/>
    <w:rsid w:val="0041367C"/>
    <w:rsid w:val="00413912"/>
    <w:rsid w:val="00424944"/>
    <w:rsid w:val="00426A03"/>
    <w:rsid w:val="004326A7"/>
    <w:rsid w:val="00434BAB"/>
    <w:rsid w:val="0043571C"/>
    <w:rsid w:val="004407CF"/>
    <w:rsid w:val="0044082D"/>
    <w:rsid w:val="004632B1"/>
    <w:rsid w:val="00475C7E"/>
    <w:rsid w:val="00485E95"/>
    <w:rsid w:val="004863F3"/>
    <w:rsid w:val="00487EAC"/>
    <w:rsid w:val="00493019"/>
    <w:rsid w:val="004944A7"/>
    <w:rsid w:val="0049741D"/>
    <w:rsid w:val="004B3226"/>
    <w:rsid w:val="004D7579"/>
    <w:rsid w:val="004F2BE8"/>
    <w:rsid w:val="00505D93"/>
    <w:rsid w:val="00507F3A"/>
    <w:rsid w:val="00510BEC"/>
    <w:rsid w:val="005118A9"/>
    <w:rsid w:val="0051584A"/>
    <w:rsid w:val="005174DD"/>
    <w:rsid w:val="00520254"/>
    <w:rsid w:val="005255F2"/>
    <w:rsid w:val="00531026"/>
    <w:rsid w:val="00556117"/>
    <w:rsid w:val="00562B15"/>
    <w:rsid w:val="00564D7D"/>
    <w:rsid w:val="0056512D"/>
    <w:rsid w:val="005658EB"/>
    <w:rsid w:val="00565FC6"/>
    <w:rsid w:val="00576C5D"/>
    <w:rsid w:val="0058770B"/>
    <w:rsid w:val="00592ACD"/>
    <w:rsid w:val="00592DCF"/>
    <w:rsid w:val="005A4100"/>
    <w:rsid w:val="005B4987"/>
    <w:rsid w:val="005C6A0E"/>
    <w:rsid w:val="005D5EE2"/>
    <w:rsid w:val="005D6E45"/>
    <w:rsid w:val="005E0AA6"/>
    <w:rsid w:val="005F4263"/>
    <w:rsid w:val="005F6CAA"/>
    <w:rsid w:val="005F6FB1"/>
    <w:rsid w:val="006230A0"/>
    <w:rsid w:val="00636E91"/>
    <w:rsid w:val="00640EBD"/>
    <w:rsid w:val="006831EC"/>
    <w:rsid w:val="00684E01"/>
    <w:rsid w:val="006A0F4C"/>
    <w:rsid w:val="006A0F61"/>
    <w:rsid w:val="006A3A40"/>
    <w:rsid w:val="006B2376"/>
    <w:rsid w:val="006B551F"/>
    <w:rsid w:val="006B6DA8"/>
    <w:rsid w:val="006C217C"/>
    <w:rsid w:val="006C5A49"/>
    <w:rsid w:val="006C6349"/>
    <w:rsid w:val="006C6418"/>
    <w:rsid w:val="006D7573"/>
    <w:rsid w:val="006E3A5F"/>
    <w:rsid w:val="006E5A4B"/>
    <w:rsid w:val="006F7E52"/>
    <w:rsid w:val="007004DA"/>
    <w:rsid w:val="007122A8"/>
    <w:rsid w:val="00720624"/>
    <w:rsid w:val="00721B29"/>
    <w:rsid w:val="00722C1D"/>
    <w:rsid w:val="00731584"/>
    <w:rsid w:val="00733455"/>
    <w:rsid w:val="0074727C"/>
    <w:rsid w:val="00747CCE"/>
    <w:rsid w:val="0075055E"/>
    <w:rsid w:val="007516C3"/>
    <w:rsid w:val="007605BD"/>
    <w:rsid w:val="00762798"/>
    <w:rsid w:val="00773C67"/>
    <w:rsid w:val="00786644"/>
    <w:rsid w:val="00786EF0"/>
    <w:rsid w:val="00793CA8"/>
    <w:rsid w:val="00793CFE"/>
    <w:rsid w:val="00794941"/>
    <w:rsid w:val="007C56E1"/>
    <w:rsid w:val="007E5D9A"/>
    <w:rsid w:val="007E6163"/>
    <w:rsid w:val="007F0C72"/>
    <w:rsid w:val="007F7E74"/>
    <w:rsid w:val="00802E03"/>
    <w:rsid w:val="008040D5"/>
    <w:rsid w:val="008073DA"/>
    <w:rsid w:val="00815F43"/>
    <w:rsid w:val="00816862"/>
    <w:rsid w:val="00817564"/>
    <w:rsid w:val="0082074F"/>
    <w:rsid w:val="0082712C"/>
    <w:rsid w:val="0083154C"/>
    <w:rsid w:val="00842B43"/>
    <w:rsid w:val="00844AA2"/>
    <w:rsid w:val="00861CA2"/>
    <w:rsid w:val="00863361"/>
    <w:rsid w:val="008638E1"/>
    <w:rsid w:val="00872481"/>
    <w:rsid w:val="00875697"/>
    <w:rsid w:val="00884537"/>
    <w:rsid w:val="00893C80"/>
    <w:rsid w:val="008A2A6E"/>
    <w:rsid w:val="008B1825"/>
    <w:rsid w:val="008B3A91"/>
    <w:rsid w:val="008B59BB"/>
    <w:rsid w:val="008C0159"/>
    <w:rsid w:val="008C02D5"/>
    <w:rsid w:val="008C168B"/>
    <w:rsid w:val="008C4315"/>
    <w:rsid w:val="008C77E9"/>
    <w:rsid w:val="008D24F6"/>
    <w:rsid w:val="008E768B"/>
    <w:rsid w:val="00901656"/>
    <w:rsid w:val="00903F4E"/>
    <w:rsid w:val="009045FE"/>
    <w:rsid w:val="0090561B"/>
    <w:rsid w:val="00910857"/>
    <w:rsid w:val="00922FA6"/>
    <w:rsid w:val="00927E4A"/>
    <w:rsid w:val="00932E13"/>
    <w:rsid w:val="00934530"/>
    <w:rsid w:val="009361AE"/>
    <w:rsid w:val="009423D8"/>
    <w:rsid w:val="0094299F"/>
    <w:rsid w:val="00947659"/>
    <w:rsid w:val="00947A63"/>
    <w:rsid w:val="00951F8A"/>
    <w:rsid w:val="0096655A"/>
    <w:rsid w:val="009721EF"/>
    <w:rsid w:val="009735E9"/>
    <w:rsid w:val="00983C55"/>
    <w:rsid w:val="009A14DC"/>
    <w:rsid w:val="009B0FA5"/>
    <w:rsid w:val="009B5898"/>
    <w:rsid w:val="009B6C0A"/>
    <w:rsid w:val="009C1B87"/>
    <w:rsid w:val="009C7707"/>
    <w:rsid w:val="009D11FF"/>
    <w:rsid w:val="009D1C05"/>
    <w:rsid w:val="009E14B1"/>
    <w:rsid w:val="009E35E5"/>
    <w:rsid w:val="009E3D67"/>
    <w:rsid w:val="009F14D6"/>
    <w:rsid w:val="009F63E7"/>
    <w:rsid w:val="00A03A83"/>
    <w:rsid w:val="00A060A3"/>
    <w:rsid w:val="00A06180"/>
    <w:rsid w:val="00A06186"/>
    <w:rsid w:val="00A06B16"/>
    <w:rsid w:val="00A311C5"/>
    <w:rsid w:val="00A34838"/>
    <w:rsid w:val="00A44A65"/>
    <w:rsid w:val="00A51CA2"/>
    <w:rsid w:val="00A52ED8"/>
    <w:rsid w:val="00A719AF"/>
    <w:rsid w:val="00A77A8A"/>
    <w:rsid w:val="00A849A5"/>
    <w:rsid w:val="00A92EB5"/>
    <w:rsid w:val="00A93FDF"/>
    <w:rsid w:val="00AA2376"/>
    <w:rsid w:val="00AA51C3"/>
    <w:rsid w:val="00AB1C37"/>
    <w:rsid w:val="00AC23B9"/>
    <w:rsid w:val="00AC3712"/>
    <w:rsid w:val="00AC4A18"/>
    <w:rsid w:val="00AE162B"/>
    <w:rsid w:val="00AE7EE1"/>
    <w:rsid w:val="00AF0E80"/>
    <w:rsid w:val="00AF200B"/>
    <w:rsid w:val="00B05146"/>
    <w:rsid w:val="00B07A8B"/>
    <w:rsid w:val="00B15B1A"/>
    <w:rsid w:val="00B17259"/>
    <w:rsid w:val="00B17CF1"/>
    <w:rsid w:val="00B20700"/>
    <w:rsid w:val="00B34327"/>
    <w:rsid w:val="00B345D0"/>
    <w:rsid w:val="00B36116"/>
    <w:rsid w:val="00B37CB9"/>
    <w:rsid w:val="00B42F76"/>
    <w:rsid w:val="00B4404B"/>
    <w:rsid w:val="00B53BA3"/>
    <w:rsid w:val="00B6354C"/>
    <w:rsid w:val="00B6497B"/>
    <w:rsid w:val="00B66137"/>
    <w:rsid w:val="00B720E6"/>
    <w:rsid w:val="00B726CE"/>
    <w:rsid w:val="00B74E52"/>
    <w:rsid w:val="00B754B8"/>
    <w:rsid w:val="00B774CF"/>
    <w:rsid w:val="00B842C8"/>
    <w:rsid w:val="00B904CE"/>
    <w:rsid w:val="00BA1927"/>
    <w:rsid w:val="00BB4DBE"/>
    <w:rsid w:val="00BC25B7"/>
    <w:rsid w:val="00BD2172"/>
    <w:rsid w:val="00BD3032"/>
    <w:rsid w:val="00BE1AD4"/>
    <w:rsid w:val="00BF3FBF"/>
    <w:rsid w:val="00BF77F7"/>
    <w:rsid w:val="00C011C0"/>
    <w:rsid w:val="00C015FC"/>
    <w:rsid w:val="00C0692B"/>
    <w:rsid w:val="00C229A8"/>
    <w:rsid w:val="00C248EB"/>
    <w:rsid w:val="00C3275B"/>
    <w:rsid w:val="00C332E3"/>
    <w:rsid w:val="00C4467C"/>
    <w:rsid w:val="00C45073"/>
    <w:rsid w:val="00C647CE"/>
    <w:rsid w:val="00C65165"/>
    <w:rsid w:val="00C67E67"/>
    <w:rsid w:val="00C768E8"/>
    <w:rsid w:val="00C95FB5"/>
    <w:rsid w:val="00CA73FC"/>
    <w:rsid w:val="00CD5E8F"/>
    <w:rsid w:val="00CE2402"/>
    <w:rsid w:val="00CF17AC"/>
    <w:rsid w:val="00CF1D9A"/>
    <w:rsid w:val="00CF31C5"/>
    <w:rsid w:val="00CF587D"/>
    <w:rsid w:val="00D07F7D"/>
    <w:rsid w:val="00D15926"/>
    <w:rsid w:val="00D20FD7"/>
    <w:rsid w:val="00D26EE7"/>
    <w:rsid w:val="00D41D91"/>
    <w:rsid w:val="00D42F31"/>
    <w:rsid w:val="00D53439"/>
    <w:rsid w:val="00D55D21"/>
    <w:rsid w:val="00D63DB0"/>
    <w:rsid w:val="00D64124"/>
    <w:rsid w:val="00D66AE9"/>
    <w:rsid w:val="00D81C09"/>
    <w:rsid w:val="00D828B6"/>
    <w:rsid w:val="00D900FA"/>
    <w:rsid w:val="00D92ADD"/>
    <w:rsid w:val="00D94031"/>
    <w:rsid w:val="00D94B24"/>
    <w:rsid w:val="00DA107C"/>
    <w:rsid w:val="00DB1DBF"/>
    <w:rsid w:val="00DB5568"/>
    <w:rsid w:val="00DC26FC"/>
    <w:rsid w:val="00DC7112"/>
    <w:rsid w:val="00DE10D5"/>
    <w:rsid w:val="00DF5FFD"/>
    <w:rsid w:val="00E17E3C"/>
    <w:rsid w:val="00E2261E"/>
    <w:rsid w:val="00E41685"/>
    <w:rsid w:val="00E44D1A"/>
    <w:rsid w:val="00E45A94"/>
    <w:rsid w:val="00E7419D"/>
    <w:rsid w:val="00E8338A"/>
    <w:rsid w:val="00E8589B"/>
    <w:rsid w:val="00E94347"/>
    <w:rsid w:val="00EB38CC"/>
    <w:rsid w:val="00EB57B1"/>
    <w:rsid w:val="00EC4242"/>
    <w:rsid w:val="00EC7AD2"/>
    <w:rsid w:val="00ED1EF7"/>
    <w:rsid w:val="00ED622E"/>
    <w:rsid w:val="00EF32BA"/>
    <w:rsid w:val="00F01564"/>
    <w:rsid w:val="00F02131"/>
    <w:rsid w:val="00F02EAF"/>
    <w:rsid w:val="00F16826"/>
    <w:rsid w:val="00F20D9F"/>
    <w:rsid w:val="00F23445"/>
    <w:rsid w:val="00F478AB"/>
    <w:rsid w:val="00F50C8A"/>
    <w:rsid w:val="00F53106"/>
    <w:rsid w:val="00F66234"/>
    <w:rsid w:val="00F66733"/>
    <w:rsid w:val="00F735D1"/>
    <w:rsid w:val="00F90163"/>
    <w:rsid w:val="00FD5A26"/>
    <w:rsid w:val="00FF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A32696A5-D98B-4001-B552-1F584860B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12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CF3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F31C5"/>
  </w:style>
  <w:style w:type="paragraph" w:styleId="Piedepgina">
    <w:name w:val="footer"/>
    <w:basedOn w:val="Normal"/>
    <w:link w:val="PiedepginaCar"/>
    <w:uiPriority w:val="99"/>
    <w:semiHidden/>
    <w:unhideWhenUsed/>
    <w:rsid w:val="00CF3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F31C5"/>
  </w:style>
  <w:style w:type="table" w:styleId="Tablaconcuadrcula">
    <w:name w:val="Table Grid"/>
    <w:basedOn w:val="Tablanormal"/>
    <w:uiPriority w:val="39"/>
    <w:rsid w:val="00CF31C5"/>
    <w:pPr>
      <w:spacing w:before="100" w:after="0" w:line="240" w:lineRule="auto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86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G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944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44A7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8453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B25D6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3154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9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4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7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7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7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3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facebook.com/share/p/1Gz3dbS4Xk/%20" TargetMode="External"/><Relationship Id="rId21" Type="http://schemas.openxmlformats.org/officeDocument/2006/relationships/hyperlink" Target="https://portal.sesan.gob.gt/2026/02/26/mano-a-mano-se-expande-a-tres-municipios-mas-de-san-marcos/" TargetMode="External"/><Relationship Id="rId42" Type="http://schemas.openxmlformats.org/officeDocument/2006/relationships/hyperlink" Target="https://www.facebook.com/share/p/186tVUk886/%20" TargetMode="External"/><Relationship Id="rId47" Type="http://schemas.openxmlformats.org/officeDocument/2006/relationships/hyperlink" Target="https://www.facebook.com/share/p/1KSYWTzD7F/%20" TargetMode="External"/><Relationship Id="rId63" Type="http://schemas.openxmlformats.org/officeDocument/2006/relationships/hyperlink" Target="https://www.facebook.com/share/p/1CbjLKGSTF/%20" TargetMode="External"/><Relationship Id="rId68" Type="http://schemas.openxmlformats.org/officeDocument/2006/relationships/hyperlink" Target="https://www.facebook.com/share/p/1GUoNBzXpq/%20" TargetMode="External"/><Relationship Id="rId84" Type="http://schemas.openxmlformats.org/officeDocument/2006/relationships/hyperlink" Target="https://www.facebook.com/share/p/1FR8mArNgC/%20" TargetMode="External"/><Relationship Id="rId89" Type="http://schemas.openxmlformats.org/officeDocument/2006/relationships/theme" Target="theme/theme1.xml"/><Relationship Id="rId16" Type="http://schemas.openxmlformats.org/officeDocument/2006/relationships/image" Target="media/image9.jpeg"/><Relationship Id="rId11" Type="http://schemas.openxmlformats.org/officeDocument/2006/relationships/image" Target="media/image4.png"/><Relationship Id="rId32" Type="http://schemas.openxmlformats.org/officeDocument/2006/relationships/hyperlink" Target="https://www.facebook.com/share/p/1DdQLB92sX/%20" TargetMode="External"/><Relationship Id="rId37" Type="http://schemas.openxmlformats.org/officeDocument/2006/relationships/hyperlink" Target="https://www.facebook.com/share/p/1GKRnEnV7s/%20" TargetMode="External"/><Relationship Id="rId53" Type="http://schemas.openxmlformats.org/officeDocument/2006/relationships/hyperlink" Target="https://www.facebook.com/share/p/17gz9LHMCh/%20" TargetMode="External"/><Relationship Id="rId58" Type="http://schemas.openxmlformats.org/officeDocument/2006/relationships/hyperlink" Target="https://www.facebook.com/share/p/18EJqVexHH/%20" TargetMode="External"/><Relationship Id="rId74" Type="http://schemas.openxmlformats.org/officeDocument/2006/relationships/hyperlink" Target="https://www.facebook.com/share/p/14dKwPBQKzA/%20" TargetMode="External"/><Relationship Id="rId79" Type="http://schemas.openxmlformats.org/officeDocument/2006/relationships/hyperlink" Target="https://www.facebook.com/share/p/1DLg2YLQr9/%20" TargetMode="External"/><Relationship Id="rId5" Type="http://schemas.openxmlformats.org/officeDocument/2006/relationships/webSettings" Target="webSettings.xml"/><Relationship Id="rId14" Type="http://schemas.openxmlformats.org/officeDocument/2006/relationships/image" Target="media/image7.jpeg"/><Relationship Id="rId22" Type="http://schemas.openxmlformats.org/officeDocument/2006/relationships/hyperlink" Target="https://www.facebook.com/share/p/1FH4xrKGk7/%20" TargetMode="External"/><Relationship Id="rId27" Type="http://schemas.openxmlformats.org/officeDocument/2006/relationships/hyperlink" Target="https://www.facebook.com/share/p/1C1Ewi8n4U/%20" TargetMode="External"/><Relationship Id="rId30" Type="http://schemas.openxmlformats.org/officeDocument/2006/relationships/hyperlink" Target="https://www.facebook.com/share/p/17xWJWpjir/%20" TargetMode="External"/><Relationship Id="rId35" Type="http://schemas.openxmlformats.org/officeDocument/2006/relationships/hyperlink" Target="https://www.facebook.com/share/p/18E5dkJXA7/%20" TargetMode="External"/><Relationship Id="rId43" Type="http://schemas.openxmlformats.org/officeDocument/2006/relationships/hyperlink" Target="https://www.facebook.com/share/p/1DtGKf8nYb/%20" TargetMode="External"/><Relationship Id="rId48" Type="http://schemas.openxmlformats.org/officeDocument/2006/relationships/hyperlink" Target="https://www.facebook.com/share/p/14XD4oXXmkf/%20" TargetMode="External"/><Relationship Id="rId56" Type="http://schemas.openxmlformats.org/officeDocument/2006/relationships/hyperlink" Target="https://www.facebook.com/share/p/1CPHnQsuBn/%20" TargetMode="External"/><Relationship Id="rId64" Type="http://schemas.openxmlformats.org/officeDocument/2006/relationships/hyperlink" Target="https://www.facebook.com/share/p/1DFC7HzgDg/" TargetMode="External"/><Relationship Id="rId69" Type="http://schemas.openxmlformats.org/officeDocument/2006/relationships/hyperlink" Target="https://www.facebook.com/share/p/1Djgo1xavi/%20" TargetMode="External"/><Relationship Id="rId77" Type="http://schemas.openxmlformats.org/officeDocument/2006/relationships/hyperlink" Target="https://www.facebook.com/share/p/1B31dsazwj/%20" TargetMode="External"/><Relationship Id="rId8" Type="http://schemas.openxmlformats.org/officeDocument/2006/relationships/header" Target="header1.xml"/><Relationship Id="rId51" Type="http://schemas.openxmlformats.org/officeDocument/2006/relationships/hyperlink" Target="https://www.facebook.com/share/p/1AQE11x6D2/%20" TargetMode="External"/><Relationship Id="rId72" Type="http://schemas.openxmlformats.org/officeDocument/2006/relationships/hyperlink" Target="https://www.facebook.com/share/p/1KqbvmzQx6/%20" TargetMode="External"/><Relationship Id="rId80" Type="http://schemas.openxmlformats.org/officeDocument/2006/relationships/hyperlink" Target="https://www.facebook.com/share/p/18VrmXEHb3/%20" TargetMode="External"/><Relationship Id="rId85" Type="http://schemas.openxmlformats.org/officeDocument/2006/relationships/hyperlink" Target="https://www.facebook.com/share/p/1Dsb6zTqBb/%20" TargetMode="External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hyperlink" Target="https://www.facebook.com/share/p/1KRxc7SXyw/%20" TargetMode="External"/><Relationship Id="rId33" Type="http://schemas.openxmlformats.org/officeDocument/2006/relationships/hyperlink" Target="https://www.facebook.com/share/p/1Tc343sVpM/%20" TargetMode="External"/><Relationship Id="rId38" Type="http://schemas.openxmlformats.org/officeDocument/2006/relationships/hyperlink" Target="https://www.facebook.com/share/p/14V8fUCkDwc/%20" TargetMode="External"/><Relationship Id="rId46" Type="http://schemas.openxmlformats.org/officeDocument/2006/relationships/hyperlink" Target="https://www.facebook.com/share/p/1GKD1kuWdM/%20" TargetMode="External"/><Relationship Id="rId59" Type="http://schemas.openxmlformats.org/officeDocument/2006/relationships/hyperlink" Target="https://www.facebook.com/share/p/16xqN7L2Tz/%20" TargetMode="External"/><Relationship Id="rId67" Type="http://schemas.openxmlformats.org/officeDocument/2006/relationships/hyperlink" Target="https://www.facebook.com/share/p/1F6NKfWCjA/%20" TargetMode="External"/><Relationship Id="rId20" Type="http://schemas.openxmlformats.org/officeDocument/2006/relationships/image" Target="media/image13.png"/><Relationship Id="rId41" Type="http://schemas.openxmlformats.org/officeDocument/2006/relationships/hyperlink" Target="https://www.facebook.com/share/p/17wvonqh99/%20" TargetMode="External"/><Relationship Id="rId54" Type="http://schemas.openxmlformats.org/officeDocument/2006/relationships/hyperlink" Target="https://www.facebook.com/share/p/1GLJFJbuzc/%20" TargetMode="External"/><Relationship Id="rId62" Type="http://schemas.openxmlformats.org/officeDocument/2006/relationships/hyperlink" Target="https://www.facebook.com/share/p/1JtHvveTe4/%20%20" TargetMode="External"/><Relationship Id="rId70" Type="http://schemas.openxmlformats.org/officeDocument/2006/relationships/hyperlink" Target="https://www.facebook.com/share/p/1aWG2xh76L/%20" TargetMode="External"/><Relationship Id="rId75" Type="http://schemas.openxmlformats.org/officeDocument/2006/relationships/hyperlink" Target="https://www.facebook.com/share/p/1B8hrQZfQH/%20" TargetMode="External"/><Relationship Id="rId83" Type="http://schemas.openxmlformats.org/officeDocument/2006/relationships/hyperlink" Target="https://www.facebook.com/share/p/181ivDTpN4/" TargetMode="External"/><Relationship Id="rId88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hyperlink" Target="https://www.facebook.com/share/p/17Y95K7AKc/%20" TargetMode="External"/><Relationship Id="rId28" Type="http://schemas.openxmlformats.org/officeDocument/2006/relationships/hyperlink" Target="https://www.facebook.com/share/p/1AmRqfgcCq/" TargetMode="External"/><Relationship Id="rId36" Type="http://schemas.openxmlformats.org/officeDocument/2006/relationships/hyperlink" Target="https://www.facebook.com/share/p/1FaLjv4kWx/%20" TargetMode="External"/><Relationship Id="rId49" Type="http://schemas.openxmlformats.org/officeDocument/2006/relationships/hyperlink" Target="https://www.facebook.com/share/p/1C6Z3PKN71/" TargetMode="External"/><Relationship Id="rId57" Type="http://schemas.openxmlformats.org/officeDocument/2006/relationships/hyperlink" Target="https://www.facebook.com/share/p/1TuoQDCiJ6/%20" TargetMode="External"/><Relationship Id="rId10" Type="http://schemas.openxmlformats.org/officeDocument/2006/relationships/image" Target="media/image3.png"/><Relationship Id="rId31" Type="http://schemas.openxmlformats.org/officeDocument/2006/relationships/hyperlink" Target="https://www.facebook.com/share/p/1ANg6MnDAh/%20" TargetMode="External"/><Relationship Id="rId44" Type="http://schemas.openxmlformats.org/officeDocument/2006/relationships/hyperlink" Target="https://www.facebook.com/share/p/1GXa7QEmQD/%20" TargetMode="External"/><Relationship Id="rId52" Type="http://schemas.openxmlformats.org/officeDocument/2006/relationships/hyperlink" Target="https://www.facebook.com/share/p/1AxsS8cZUa/%20" TargetMode="External"/><Relationship Id="rId60" Type="http://schemas.openxmlformats.org/officeDocument/2006/relationships/hyperlink" Target="https://www.facebook.com/share/p/17F3LtkjV5/%20" TargetMode="External"/><Relationship Id="rId65" Type="http://schemas.openxmlformats.org/officeDocument/2006/relationships/hyperlink" Target="https://www.facebook.com/share/p/1FSDUnoW5F/%20" TargetMode="External"/><Relationship Id="rId73" Type="http://schemas.openxmlformats.org/officeDocument/2006/relationships/hyperlink" Target="https://www.facebook.com/share/p/1BMBBAbi1S/%20" TargetMode="External"/><Relationship Id="rId78" Type="http://schemas.openxmlformats.org/officeDocument/2006/relationships/hyperlink" Target="https://www.facebook.com/share/p/1GuJkyFwC6/%20" TargetMode="External"/><Relationship Id="rId81" Type="http://schemas.openxmlformats.org/officeDocument/2006/relationships/hyperlink" Target="https://www.facebook.com/share/p/1AuEdoeezU/%20" TargetMode="External"/><Relationship Id="rId86" Type="http://schemas.openxmlformats.org/officeDocument/2006/relationships/hyperlink" Target="https://www.facebook.com/share/p/1GfRj1MKro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9" Type="http://schemas.openxmlformats.org/officeDocument/2006/relationships/hyperlink" Target="https://www.facebook.com/share/p/18DhW6Ete5/%20" TargetMode="External"/><Relationship Id="rId34" Type="http://schemas.openxmlformats.org/officeDocument/2006/relationships/hyperlink" Target="https://www.facebook.com/share/p/1AdRVmVW8y/%20" TargetMode="External"/><Relationship Id="rId50" Type="http://schemas.openxmlformats.org/officeDocument/2006/relationships/hyperlink" Target="https://www.facebook.com/share/p/1Emm28NPym/%20" TargetMode="External"/><Relationship Id="rId55" Type="http://schemas.openxmlformats.org/officeDocument/2006/relationships/hyperlink" Target="https://www.facebook.com/share/p/1D1VmVbUne/%20" TargetMode="External"/><Relationship Id="rId76" Type="http://schemas.openxmlformats.org/officeDocument/2006/relationships/hyperlink" Target="https://www.facebook.com/share/p/1AVt9VwzoE/%20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facebook.com/share/p/18DkMd1c9v/%20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facebook.com/share/p/1HxnTbD3UU/%20" TargetMode="External"/><Relationship Id="rId24" Type="http://schemas.openxmlformats.org/officeDocument/2006/relationships/hyperlink" Target="https://www.facebook.com/share/p/1B4g9ZiJ1a/%20" TargetMode="External"/><Relationship Id="rId40" Type="http://schemas.openxmlformats.org/officeDocument/2006/relationships/hyperlink" Target="https://www.facebook.com/share/p/1KY9gu3Ctn/%20" TargetMode="External"/><Relationship Id="rId45" Type="http://schemas.openxmlformats.org/officeDocument/2006/relationships/hyperlink" Target="https://www.facebook.com/share/p/1Lo5zrNthy/%20" TargetMode="External"/><Relationship Id="rId66" Type="http://schemas.openxmlformats.org/officeDocument/2006/relationships/hyperlink" Target="https://www.facebook.com/share/p/1AyTVvAghB/%20" TargetMode="External"/><Relationship Id="rId87" Type="http://schemas.openxmlformats.org/officeDocument/2006/relationships/footer" Target="footer1.xml"/><Relationship Id="rId61" Type="http://schemas.openxmlformats.org/officeDocument/2006/relationships/hyperlink" Target="https://www.facebook.com/share/p/1CnEEWgMnQ/" TargetMode="External"/><Relationship Id="rId82" Type="http://schemas.openxmlformats.org/officeDocument/2006/relationships/hyperlink" Target="https://www.facebook.com/share/p/1AYeqgeSdV/%20" TargetMode="External"/><Relationship Id="rId19" Type="http://schemas.openxmlformats.org/officeDocument/2006/relationships/image" Target="media/image1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CF5C85-DBD5-418C-9ABB-6C2488D07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921</TotalTime>
  <Pages>21</Pages>
  <Words>4593</Words>
  <Characters>25263</Characters>
  <Application>Microsoft Office Word</Application>
  <DocSecurity>0</DocSecurity>
  <Lines>210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Esmeralda Ramirez Roldan</dc:creator>
  <cp:keywords/>
  <dc:description/>
  <cp:lastModifiedBy>Veronica Esmeralda Ramirez Roldan</cp:lastModifiedBy>
  <cp:revision>96</cp:revision>
  <cp:lastPrinted>2026-03-03T18:05:00Z</cp:lastPrinted>
  <dcterms:created xsi:type="dcterms:W3CDTF">2026-02-25T17:45:00Z</dcterms:created>
  <dcterms:modified xsi:type="dcterms:W3CDTF">2026-03-06T18:08:00Z</dcterms:modified>
</cp:coreProperties>
</file>